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C3B" w:rsidRPr="00D44C3B" w:rsidRDefault="00D44C3B" w:rsidP="00D44C3B">
      <w:pPr>
        <w:ind w:left="5664"/>
        <w:contextualSpacing/>
        <w:rPr>
          <w:sz w:val="28"/>
          <w:szCs w:val="28"/>
          <w:lang w:val="kk-KZ"/>
        </w:rPr>
      </w:pPr>
      <w:r w:rsidRPr="00D44C3B">
        <w:rPr>
          <w:sz w:val="28"/>
          <w:szCs w:val="28"/>
          <w:lang w:val="kk-KZ"/>
        </w:rPr>
        <w:t xml:space="preserve">Маңғыстау облысы әкімдігінің 2018 жылғы «28» мамырдағы </w:t>
      </w:r>
    </w:p>
    <w:p w:rsidR="00D44C3B" w:rsidRPr="00D44C3B" w:rsidRDefault="00D44C3B" w:rsidP="00D44C3B">
      <w:pPr>
        <w:ind w:left="5664"/>
        <w:contextualSpacing/>
        <w:rPr>
          <w:sz w:val="28"/>
          <w:szCs w:val="28"/>
          <w:lang w:val="kk-KZ"/>
        </w:rPr>
      </w:pPr>
      <w:r w:rsidRPr="00D44C3B">
        <w:rPr>
          <w:sz w:val="28"/>
          <w:szCs w:val="28"/>
          <w:lang w:val="kk-KZ"/>
        </w:rPr>
        <w:t>№ 121 қаулысына</w:t>
      </w:r>
      <w:r w:rsidRPr="00D44C3B">
        <w:rPr>
          <w:b/>
          <w:sz w:val="28"/>
          <w:szCs w:val="28"/>
          <w:lang w:val="kk-KZ"/>
        </w:rPr>
        <w:t xml:space="preserve"> </w:t>
      </w:r>
      <w:r w:rsidRPr="00D44C3B">
        <w:rPr>
          <w:sz w:val="28"/>
          <w:szCs w:val="28"/>
          <w:lang w:val="kk-KZ"/>
        </w:rPr>
        <w:t>17-қосымша</w:t>
      </w:r>
      <w:r w:rsidRPr="00D44C3B">
        <w:rPr>
          <w:sz w:val="28"/>
          <w:szCs w:val="28"/>
          <w:lang w:val="kk-KZ"/>
        </w:rPr>
        <w:tab/>
      </w:r>
    </w:p>
    <w:p w:rsidR="00D44C3B" w:rsidRPr="00D44C3B" w:rsidRDefault="00D44C3B" w:rsidP="00D44C3B">
      <w:pPr>
        <w:ind w:left="5664"/>
        <w:contextualSpacing/>
        <w:rPr>
          <w:sz w:val="28"/>
          <w:szCs w:val="28"/>
          <w:lang w:val="kk-KZ"/>
        </w:rPr>
      </w:pPr>
      <w:r w:rsidRPr="00D44C3B">
        <w:rPr>
          <w:sz w:val="28"/>
          <w:szCs w:val="28"/>
          <w:lang w:val="kk-KZ"/>
        </w:rPr>
        <w:t>Маңғыстау облысы әкімдігінің 2016 жылғы «31» мамырдағы            № 154 қаулысымен бекітілген</w:t>
      </w:r>
    </w:p>
    <w:p w:rsidR="00D44C3B" w:rsidRPr="00D44C3B" w:rsidRDefault="00D44C3B" w:rsidP="00D44C3B">
      <w:pPr>
        <w:contextualSpacing/>
        <w:jc w:val="both"/>
        <w:rPr>
          <w:sz w:val="28"/>
          <w:szCs w:val="28"/>
          <w:lang w:val="kk-KZ"/>
        </w:rPr>
      </w:pPr>
    </w:p>
    <w:p w:rsidR="00D44C3B" w:rsidRPr="00D44C3B" w:rsidRDefault="00D44C3B" w:rsidP="00D44C3B">
      <w:pPr>
        <w:contextualSpacing/>
        <w:jc w:val="both"/>
        <w:rPr>
          <w:sz w:val="28"/>
          <w:szCs w:val="28"/>
          <w:lang w:val="kk-KZ"/>
        </w:rPr>
      </w:pPr>
    </w:p>
    <w:p w:rsidR="00D44C3B" w:rsidRPr="00D44C3B" w:rsidRDefault="00D44C3B" w:rsidP="00D44C3B">
      <w:pPr>
        <w:tabs>
          <w:tab w:val="left" w:pos="-392"/>
          <w:tab w:val="right" w:pos="9637"/>
        </w:tabs>
        <w:ind w:left="-108"/>
        <w:contextualSpacing/>
        <w:jc w:val="center"/>
        <w:rPr>
          <w:b/>
          <w:bCs/>
          <w:sz w:val="28"/>
          <w:szCs w:val="28"/>
          <w:bdr w:val="none" w:sz="0" w:space="0" w:color="auto" w:frame="1"/>
          <w:lang w:val="kk-KZ"/>
        </w:rPr>
      </w:pPr>
      <w:r w:rsidRPr="00D44C3B">
        <w:rPr>
          <w:b/>
          <w:bCs/>
          <w:sz w:val="28"/>
          <w:szCs w:val="28"/>
          <w:bdr w:val="none" w:sz="0" w:space="0" w:color="auto" w:frame="1"/>
          <w:lang w:val="kk-KZ"/>
        </w:rPr>
        <w:t>«Мектепке дейінгі тәрбие мен оқыту, бастауыш, негізгі орта, жалпы орта,</w:t>
      </w:r>
    </w:p>
    <w:p w:rsidR="00D44C3B" w:rsidRPr="00D44C3B" w:rsidRDefault="00D44C3B" w:rsidP="00D44C3B">
      <w:pPr>
        <w:tabs>
          <w:tab w:val="left" w:pos="-392"/>
          <w:tab w:val="left" w:pos="318"/>
        </w:tabs>
        <w:ind w:left="-108"/>
        <w:contextualSpacing/>
        <w:jc w:val="center"/>
        <w:rPr>
          <w:b/>
          <w:sz w:val="28"/>
          <w:szCs w:val="28"/>
          <w:lang w:val="kk-KZ"/>
        </w:rPr>
      </w:pPr>
      <w:r w:rsidRPr="00D44C3B">
        <w:rPr>
          <w:b/>
          <w:bCs/>
          <w:sz w:val="28"/>
          <w:szCs w:val="28"/>
          <w:bdr w:val="none" w:sz="0" w:space="0" w:color="auto" w:frame="1"/>
          <w:lang w:val="kk-KZ"/>
        </w:rPr>
        <w:t xml:space="preserve">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 </w:t>
      </w:r>
      <w:r w:rsidRPr="00D44C3B">
        <w:rPr>
          <w:b/>
          <w:sz w:val="28"/>
          <w:szCs w:val="28"/>
          <w:lang w:val="kk-KZ"/>
        </w:rPr>
        <w:t>мемлекеттік көрсетілетін қызмет регламенті</w:t>
      </w:r>
    </w:p>
    <w:p w:rsidR="00D44C3B" w:rsidRPr="00D44C3B" w:rsidRDefault="00D44C3B" w:rsidP="00D44C3B">
      <w:pPr>
        <w:tabs>
          <w:tab w:val="left" w:pos="-392"/>
        </w:tabs>
        <w:ind w:left="-108"/>
        <w:contextualSpacing/>
        <w:jc w:val="center"/>
        <w:rPr>
          <w:rStyle w:val="s1"/>
          <w:sz w:val="28"/>
          <w:szCs w:val="28"/>
          <w:lang w:val="kk-KZ"/>
        </w:rPr>
      </w:pPr>
    </w:p>
    <w:p w:rsidR="00D44C3B" w:rsidRPr="00D44C3B" w:rsidRDefault="00D44C3B" w:rsidP="00D44C3B">
      <w:pPr>
        <w:tabs>
          <w:tab w:val="left" w:pos="-392"/>
        </w:tabs>
        <w:ind w:left="-108"/>
        <w:contextualSpacing/>
        <w:jc w:val="center"/>
        <w:rPr>
          <w:rStyle w:val="s1"/>
          <w:b/>
          <w:sz w:val="28"/>
          <w:szCs w:val="28"/>
          <w:lang w:val="kk-KZ"/>
        </w:rPr>
      </w:pPr>
    </w:p>
    <w:p w:rsidR="00D44C3B" w:rsidRPr="00D44C3B" w:rsidRDefault="00D44C3B" w:rsidP="00D44C3B">
      <w:pPr>
        <w:pStyle w:val="3"/>
        <w:tabs>
          <w:tab w:val="left" w:pos="-392"/>
        </w:tabs>
        <w:spacing w:before="0" w:after="0"/>
        <w:ind w:left="-108"/>
        <w:contextualSpacing/>
        <w:jc w:val="center"/>
        <w:rPr>
          <w:lang w:val="kk-KZ"/>
        </w:rPr>
      </w:pPr>
      <w:r w:rsidRPr="00D44C3B">
        <w:rPr>
          <w:sz w:val="28"/>
          <w:szCs w:val="28"/>
          <w:lang w:val="kk-KZ"/>
        </w:rPr>
        <w:t>1. Жалпы ережелер</w:t>
      </w:r>
    </w:p>
    <w:p w:rsidR="00D44C3B" w:rsidRPr="00D44C3B" w:rsidRDefault="00D44C3B" w:rsidP="00D44C3B">
      <w:pPr>
        <w:pStyle w:val="3"/>
        <w:tabs>
          <w:tab w:val="left" w:pos="-392"/>
        </w:tabs>
        <w:spacing w:before="0" w:after="0"/>
        <w:ind w:left="-108"/>
        <w:contextualSpacing/>
        <w:jc w:val="center"/>
        <w:rPr>
          <w:sz w:val="28"/>
          <w:szCs w:val="28"/>
          <w:lang w:val="kk-KZ"/>
        </w:rPr>
      </w:pPr>
    </w:p>
    <w:p w:rsidR="00D44C3B" w:rsidRPr="00D44C3B" w:rsidRDefault="00D44C3B" w:rsidP="00D44C3B">
      <w:pPr>
        <w:pStyle w:val="a4"/>
        <w:tabs>
          <w:tab w:val="left" w:pos="-392"/>
        </w:tabs>
        <w:spacing w:before="0" w:beforeAutospacing="0" w:after="0" w:afterAutospacing="0"/>
        <w:ind w:left="-108" w:firstLine="709"/>
        <w:jc w:val="both"/>
        <w:rPr>
          <w:sz w:val="28"/>
          <w:szCs w:val="28"/>
          <w:lang w:val="kk-KZ"/>
        </w:rPr>
      </w:pPr>
      <w:bookmarkStart w:id="0" w:name="z5"/>
      <w:bookmarkEnd w:id="0"/>
      <w:r w:rsidRPr="00D44C3B">
        <w:rPr>
          <w:sz w:val="28"/>
          <w:szCs w:val="28"/>
          <w:lang w:val="kk-KZ"/>
        </w:rPr>
        <w:t>1.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қабылдау» мемлекеттік көрсетілетін қызметті (бұдан әрі – мемлекеттік көрсетілетін қызмет)  мектепке дейінгі, бастауыш, негізгі орта, жалпы орта, техникалық және кәсіптік, орта білімнен кейінгі білім беру ұйымдарымен, қалалық, аудандық,  білім бөлімдерімен, Маңғыстау облысының білім басқармасымен (бұдан әрі – көрсетілетін қызметті беруші) Қазақстан Республикасы Білім және ғылым министрінің 2015 жылғы 9 қарашадағы  № 632   «</w:t>
      </w:r>
      <w:r w:rsidRPr="00D44C3B">
        <w:rPr>
          <w:bCs/>
          <w:sz w:val="28"/>
          <w:szCs w:val="28"/>
          <w:bdr w:val="none" w:sz="0" w:space="0" w:color="auto" w:frame="1"/>
          <w:lang w:val="kk-KZ"/>
        </w:rPr>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w:t>
      </w:r>
      <w:r w:rsidRPr="00D44C3B">
        <w:rPr>
          <w:sz w:val="28"/>
          <w:szCs w:val="28"/>
          <w:lang w:val="kk-KZ"/>
        </w:rPr>
        <w:t xml:space="preserve"> мемлекеттік көрсетілетін қызмет стандартын бекіту туралы» бұйрығымен (нормативтік құқықтық актілерді мемлекеттік тіркеу тізілімінде    № 12449 болып тіркелген) бекітілген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 мемлекеттік көрсетілетін қызмет </w:t>
      </w:r>
      <w:hyperlink r:id="rId7" w:anchor="z12" w:history="1">
        <w:r w:rsidRPr="00D44C3B">
          <w:rPr>
            <w:rStyle w:val="a3"/>
            <w:color w:val="auto"/>
            <w:sz w:val="28"/>
            <w:szCs w:val="28"/>
            <w:u w:val="none"/>
            <w:lang w:val="kk-KZ"/>
          </w:rPr>
          <w:t>стандартының</w:t>
        </w:r>
      </w:hyperlink>
      <w:r w:rsidRPr="00D44C3B">
        <w:rPr>
          <w:sz w:val="28"/>
          <w:szCs w:val="28"/>
          <w:lang w:val="kk-KZ"/>
        </w:rPr>
        <w:t xml:space="preserve"> (бұдан әрі – Стандарт) негізінде көрсетіледі.</w:t>
      </w:r>
      <w:bookmarkStart w:id="1" w:name="z6"/>
      <w:bookmarkStart w:id="2" w:name="z7"/>
      <w:bookmarkEnd w:id="1"/>
      <w:bookmarkEnd w:id="2"/>
    </w:p>
    <w:p w:rsidR="00D44C3B" w:rsidRPr="00D44C3B" w:rsidRDefault="00D44C3B" w:rsidP="00D44C3B">
      <w:pPr>
        <w:pStyle w:val="a4"/>
        <w:tabs>
          <w:tab w:val="left" w:pos="-392"/>
        </w:tabs>
        <w:spacing w:before="0" w:beforeAutospacing="0" w:after="0" w:afterAutospacing="0"/>
        <w:ind w:left="-108" w:firstLine="709"/>
        <w:jc w:val="both"/>
        <w:rPr>
          <w:sz w:val="28"/>
          <w:szCs w:val="28"/>
          <w:lang w:val="kk-KZ"/>
        </w:rPr>
      </w:pPr>
      <w:r w:rsidRPr="00D44C3B">
        <w:rPr>
          <w:sz w:val="28"/>
          <w:szCs w:val="28"/>
          <w:lang w:val="kk-KZ"/>
        </w:rPr>
        <w:lastRenderedPageBreak/>
        <w:t>Өтініштерді қабылдау және мемлекеттік қызмет көрсетудің нәтижесін беру:</w:t>
      </w:r>
    </w:p>
    <w:p w:rsidR="00D44C3B" w:rsidRPr="00D44C3B" w:rsidRDefault="00D44C3B" w:rsidP="00D44C3B">
      <w:pPr>
        <w:tabs>
          <w:tab w:val="left" w:pos="-392"/>
        </w:tabs>
        <w:ind w:left="-108" w:firstLine="709"/>
        <w:contextualSpacing/>
        <w:jc w:val="both"/>
        <w:rPr>
          <w:rStyle w:val="s0"/>
          <w:color w:val="auto"/>
          <w:kern w:val="2"/>
          <w:lang w:val="kk-KZ" w:eastAsia="ar-SA"/>
        </w:rPr>
      </w:pPr>
      <w:r w:rsidRPr="00D44C3B">
        <w:rPr>
          <w:sz w:val="28"/>
          <w:szCs w:val="28"/>
          <w:lang w:val="kk-KZ"/>
        </w:rPr>
        <w:t xml:space="preserve">1) көрсетілетін </w:t>
      </w:r>
      <w:r w:rsidRPr="00D44C3B">
        <w:rPr>
          <w:rStyle w:val="s0"/>
          <w:color w:val="auto"/>
          <w:kern w:val="2"/>
          <w:lang w:val="kk-KZ" w:eastAsia="ar-SA"/>
        </w:rPr>
        <w:t>қызметті берушінің кеңсесі;</w:t>
      </w:r>
    </w:p>
    <w:p w:rsidR="00D44C3B" w:rsidRPr="00D44C3B" w:rsidRDefault="00D44C3B" w:rsidP="00D44C3B">
      <w:pPr>
        <w:pStyle w:val="a4"/>
        <w:spacing w:before="0" w:beforeAutospacing="0" w:after="0" w:afterAutospacing="0"/>
        <w:ind w:left="-108" w:firstLine="743"/>
        <w:jc w:val="both"/>
        <w:rPr>
          <w:lang w:val="kk-KZ"/>
        </w:rPr>
      </w:pPr>
      <w:r w:rsidRPr="00D44C3B">
        <w:rPr>
          <w:rStyle w:val="s0"/>
          <w:color w:val="auto"/>
          <w:kern w:val="2"/>
          <w:lang w:val="kk-KZ" w:eastAsia="ar-SA"/>
        </w:rPr>
        <w:t xml:space="preserve">2) «Азаматтарға арналған үкімет» мемлекеттік корпорациясы» коммерциялық емес акционерлік </w:t>
      </w:r>
      <w:r w:rsidRPr="00D44C3B">
        <w:rPr>
          <w:sz w:val="28"/>
          <w:szCs w:val="28"/>
          <w:lang w:val="kk-KZ"/>
        </w:rPr>
        <w:t>қоғамының Маңғыстау облысы бойынша филиалы (бұдан әрі – Мемлекеттік корпорация) арқылы жүзеге асырылады.</w:t>
      </w:r>
    </w:p>
    <w:p w:rsidR="00D44C3B" w:rsidRPr="00D44C3B" w:rsidRDefault="00D44C3B" w:rsidP="00D44C3B">
      <w:pPr>
        <w:tabs>
          <w:tab w:val="left" w:pos="851"/>
        </w:tabs>
        <w:ind w:left="-108" w:firstLine="709"/>
        <w:contextualSpacing/>
        <w:jc w:val="both"/>
        <w:rPr>
          <w:sz w:val="28"/>
          <w:szCs w:val="28"/>
          <w:lang w:val="kk-KZ"/>
        </w:rPr>
      </w:pPr>
      <w:r w:rsidRPr="00D44C3B">
        <w:rPr>
          <w:sz w:val="28"/>
          <w:szCs w:val="28"/>
          <w:lang w:val="kk-KZ"/>
        </w:rPr>
        <w:t>Мемлекеттік қызмет жеке тұлғаларға (бұдан әрі - көрсетілетін қызметті алушы) тегін көрсетіледі.</w:t>
      </w:r>
    </w:p>
    <w:p w:rsidR="00D44C3B" w:rsidRPr="00D44C3B" w:rsidRDefault="00D44C3B" w:rsidP="00D44C3B">
      <w:pPr>
        <w:tabs>
          <w:tab w:val="left" w:pos="-392"/>
        </w:tabs>
        <w:ind w:left="-108" w:firstLine="709"/>
        <w:contextualSpacing/>
        <w:jc w:val="both"/>
        <w:rPr>
          <w:sz w:val="28"/>
          <w:szCs w:val="28"/>
          <w:lang w:val="kk-KZ"/>
        </w:rPr>
      </w:pPr>
      <w:r w:rsidRPr="00D44C3B">
        <w:rPr>
          <w:sz w:val="28"/>
          <w:szCs w:val="28"/>
          <w:lang w:val="kk-KZ"/>
        </w:rPr>
        <w:t>2. Мемлекеттік қызметті көрсету нысаны: қағаз жүзінде.</w:t>
      </w:r>
      <w:bookmarkStart w:id="3" w:name="z8"/>
      <w:bookmarkEnd w:id="3"/>
    </w:p>
    <w:p w:rsidR="00D44C3B" w:rsidRPr="00D44C3B" w:rsidRDefault="00D44C3B" w:rsidP="00D44C3B">
      <w:pPr>
        <w:tabs>
          <w:tab w:val="left" w:pos="-392"/>
        </w:tabs>
        <w:ind w:left="-108" w:firstLine="709"/>
        <w:contextualSpacing/>
        <w:jc w:val="both"/>
        <w:rPr>
          <w:sz w:val="28"/>
          <w:szCs w:val="28"/>
          <w:lang w:val="kk-KZ"/>
        </w:rPr>
      </w:pPr>
      <w:r w:rsidRPr="00D44C3B">
        <w:rPr>
          <w:sz w:val="28"/>
          <w:szCs w:val="28"/>
          <w:lang w:val="kk-KZ"/>
        </w:rPr>
        <w:t>3. Мемлекеттік қызметті көрсетудің нәтижесі –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қабылдау туралы еркін түрдегі қолхат, не Стандарттың 10-тармағында белгіленген негіздеме бойынша мемлекеттік қызмет көрсетуден бас тарту туралы дәлелді жауап болып табылады.</w:t>
      </w:r>
    </w:p>
    <w:p w:rsidR="00D44C3B" w:rsidRPr="00D44C3B" w:rsidRDefault="00D44C3B" w:rsidP="00D44C3B">
      <w:pPr>
        <w:pStyle w:val="a4"/>
        <w:spacing w:before="0" w:beforeAutospacing="0" w:after="0" w:afterAutospacing="0"/>
        <w:ind w:left="-108" w:firstLine="709"/>
        <w:jc w:val="both"/>
        <w:rPr>
          <w:sz w:val="28"/>
          <w:szCs w:val="28"/>
          <w:lang w:val="kk-KZ"/>
        </w:rPr>
      </w:pPr>
      <w:bookmarkStart w:id="4" w:name="z9"/>
      <w:bookmarkEnd w:id="4"/>
    </w:p>
    <w:p w:rsidR="00D44C3B" w:rsidRPr="00D44C3B" w:rsidRDefault="00D44C3B" w:rsidP="00D44C3B">
      <w:pPr>
        <w:tabs>
          <w:tab w:val="left" w:pos="-392"/>
        </w:tabs>
        <w:ind w:left="-108"/>
        <w:contextualSpacing/>
        <w:jc w:val="both"/>
        <w:rPr>
          <w:sz w:val="28"/>
          <w:szCs w:val="28"/>
          <w:lang w:val="kk-KZ"/>
        </w:rPr>
      </w:pPr>
    </w:p>
    <w:p w:rsidR="00D44C3B" w:rsidRPr="00D44C3B" w:rsidRDefault="00D44C3B" w:rsidP="00D44C3B">
      <w:pPr>
        <w:pStyle w:val="3"/>
        <w:tabs>
          <w:tab w:val="left" w:pos="-392"/>
        </w:tabs>
        <w:spacing w:before="0" w:after="0"/>
        <w:ind w:left="-108"/>
        <w:contextualSpacing/>
        <w:jc w:val="center"/>
        <w:rPr>
          <w:sz w:val="28"/>
          <w:szCs w:val="28"/>
          <w:lang w:val="kk-KZ"/>
        </w:rPr>
      </w:pPr>
      <w:r w:rsidRPr="00D44C3B">
        <w:rPr>
          <w:sz w:val="28"/>
          <w:szCs w:val="28"/>
          <w:lang w:val="kk-KZ"/>
        </w:rPr>
        <w:t>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p w:rsidR="00D44C3B" w:rsidRPr="00D44C3B" w:rsidRDefault="00D44C3B" w:rsidP="00D44C3B">
      <w:pPr>
        <w:tabs>
          <w:tab w:val="left" w:pos="-392"/>
        </w:tabs>
        <w:ind w:left="-108"/>
        <w:contextualSpacing/>
        <w:jc w:val="both"/>
        <w:rPr>
          <w:sz w:val="28"/>
          <w:szCs w:val="28"/>
          <w:lang w:val="kk-KZ"/>
        </w:rPr>
      </w:pPr>
    </w:p>
    <w:p w:rsidR="00D44C3B" w:rsidRPr="00D44C3B" w:rsidRDefault="00D44C3B" w:rsidP="00D44C3B">
      <w:pPr>
        <w:pStyle w:val="a4"/>
        <w:tabs>
          <w:tab w:val="left" w:pos="-392"/>
        </w:tabs>
        <w:spacing w:before="0" w:beforeAutospacing="0" w:after="0" w:afterAutospacing="0"/>
        <w:ind w:left="-108" w:firstLine="709"/>
        <w:jc w:val="both"/>
        <w:rPr>
          <w:sz w:val="28"/>
          <w:szCs w:val="28"/>
          <w:lang w:val="kk-KZ"/>
        </w:rPr>
      </w:pPr>
      <w:r w:rsidRPr="00D44C3B">
        <w:rPr>
          <w:sz w:val="28"/>
          <w:szCs w:val="28"/>
          <w:lang w:val="kk-KZ"/>
        </w:rPr>
        <w:t>4. Мемлекеттік қызмет көрсету бойынша рәсімдерді (іс-қимылдарды) бастауға негіздеме көрсетілетін қызметті берушінің көрсетілетін қызметті алушыдан Стандарттың 9-тармағында көрсетілген өтінішті және өзге де құжаттарды алуы болып табылады.</w:t>
      </w:r>
    </w:p>
    <w:p w:rsidR="00D44C3B" w:rsidRPr="00D44C3B" w:rsidRDefault="00D44C3B" w:rsidP="00D44C3B">
      <w:pPr>
        <w:pStyle w:val="a4"/>
        <w:tabs>
          <w:tab w:val="left" w:pos="-392"/>
        </w:tabs>
        <w:spacing w:before="0" w:beforeAutospacing="0" w:after="0" w:afterAutospacing="0"/>
        <w:ind w:left="-108" w:firstLine="709"/>
        <w:jc w:val="both"/>
        <w:rPr>
          <w:sz w:val="28"/>
          <w:szCs w:val="28"/>
          <w:lang w:val="kk-KZ"/>
        </w:rPr>
      </w:pPr>
      <w:r w:rsidRPr="00D44C3B">
        <w:rPr>
          <w:sz w:val="28"/>
          <w:szCs w:val="28"/>
          <w:lang w:val="kk-KZ"/>
        </w:rPr>
        <w:t>5. Мемлекеттік қызметті көрсету процесінің құрамына кіретін әрбір рәсімнің (іс-қимылдың) мазмұны, оның орындалу ұзақтығы:</w:t>
      </w:r>
    </w:p>
    <w:p w:rsidR="00D44C3B" w:rsidRPr="00D44C3B" w:rsidRDefault="00D44C3B" w:rsidP="00D44C3B">
      <w:pPr>
        <w:pStyle w:val="a4"/>
        <w:tabs>
          <w:tab w:val="left" w:pos="-392"/>
        </w:tabs>
        <w:spacing w:before="0" w:beforeAutospacing="0" w:after="0" w:afterAutospacing="0"/>
        <w:ind w:left="-108" w:firstLine="709"/>
        <w:jc w:val="both"/>
        <w:rPr>
          <w:sz w:val="28"/>
          <w:szCs w:val="28"/>
          <w:lang w:val="kk-KZ"/>
        </w:rPr>
      </w:pPr>
      <w:bookmarkStart w:id="5" w:name="z11"/>
      <w:bookmarkEnd w:id="5"/>
      <w:r w:rsidRPr="00D44C3B">
        <w:rPr>
          <w:sz w:val="28"/>
          <w:szCs w:val="28"/>
          <w:lang w:val="kk-KZ"/>
        </w:rPr>
        <w:t>1) кеңсенің қызметкері құжаттарды тіркеуді жүзеге асырады және көрсетілетін қызметті алушыға қолхат береді – 20 (жиырма) минут;</w:t>
      </w:r>
    </w:p>
    <w:p w:rsidR="00D44C3B" w:rsidRPr="00D44C3B" w:rsidRDefault="00D44C3B" w:rsidP="00D44C3B">
      <w:pPr>
        <w:pStyle w:val="a4"/>
        <w:tabs>
          <w:tab w:val="left" w:pos="-392"/>
        </w:tabs>
        <w:spacing w:before="0" w:beforeAutospacing="0" w:after="0" w:afterAutospacing="0"/>
        <w:ind w:left="-108" w:firstLine="709"/>
        <w:jc w:val="both"/>
        <w:rPr>
          <w:sz w:val="28"/>
          <w:szCs w:val="28"/>
          <w:lang w:val="kk-KZ"/>
        </w:rPr>
      </w:pPr>
      <w:r w:rsidRPr="00D44C3B">
        <w:rPr>
          <w:sz w:val="28"/>
          <w:szCs w:val="28"/>
          <w:lang w:val="kk-KZ"/>
        </w:rPr>
        <w:t>2) жауапты орындаушы құжаттарды қабылдауды, құжаттардың толықтығын тексеруді жүзеге асырады – 20 (жиырма) минут.</w:t>
      </w:r>
    </w:p>
    <w:p w:rsidR="00D44C3B" w:rsidRPr="00D44C3B" w:rsidRDefault="00D44C3B" w:rsidP="00D44C3B">
      <w:pPr>
        <w:pStyle w:val="a4"/>
        <w:tabs>
          <w:tab w:val="left" w:pos="-392"/>
        </w:tabs>
        <w:spacing w:before="0" w:beforeAutospacing="0" w:after="0" w:afterAutospacing="0"/>
        <w:ind w:left="-108" w:firstLine="709"/>
        <w:jc w:val="both"/>
        <w:rPr>
          <w:sz w:val="28"/>
          <w:szCs w:val="28"/>
          <w:lang w:val="kk-KZ"/>
        </w:rPr>
      </w:pPr>
      <w:bookmarkStart w:id="6" w:name="z13"/>
      <w:bookmarkEnd w:id="6"/>
      <w:r w:rsidRPr="00D44C3B">
        <w:rPr>
          <w:sz w:val="28"/>
          <w:szCs w:val="28"/>
          <w:lang w:val="kk-KZ"/>
        </w:rPr>
        <w:t>6. Келесі рәсімді (іс-қимылды) орындауды бастауға негіз болатын мемлекеттік қызмет көрсету рәсімінің (іс-қимылдың) нәтижесі:</w:t>
      </w:r>
    </w:p>
    <w:p w:rsidR="00D44C3B" w:rsidRPr="00D44C3B" w:rsidRDefault="00D44C3B" w:rsidP="00D44C3B">
      <w:pPr>
        <w:pStyle w:val="a4"/>
        <w:tabs>
          <w:tab w:val="left" w:pos="-392"/>
        </w:tabs>
        <w:spacing w:before="0" w:beforeAutospacing="0" w:after="0" w:afterAutospacing="0"/>
        <w:ind w:left="-108" w:firstLine="709"/>
        <w:jc w:val="both"/>
        <w:rPr>
          <w:sz w:val="28"/>
          <w:szCs w:val="28"/>
          <w:lang w:val="kk-KZ"/>
        </w:rPr>
      </w:pPr>
      <w:bookmarkStart w:id="7" w:name="z14"/>
      <w:bookmarkEnd w:id="7"/>
      <w:r w:rsidRPr="00D44C3B">
        <w:rPr>
          <w:sz w:val="28"/>
          <w:szCs w:val="28"/>
          <w:lang w:val="kk-KZ"/>
        </w:rPr>
        <w:t>1) құжаттарды кеңсеге тіркеу үшін жолдау;</w:t>
      </w:r>
    </w:p>
    <w:p w:rsidR="00D44C3B" w:rsidRPr="00D44C3B" w:rsidRDefault="00D44C3B" w:rsidP="00D44C3B">
      <w:pPr>
        <w:pStyle w:val="a4"/>
        <w:tabs>
          <w:tab w:val="left" w:pos="-392"/>
        </w:tabs>
        <w:spacing w:before="0" w:beforeAutospacing="0" w:after="0" w:afterAutospacing="0"/>
        <w:ind w:left="-108" w:firstLine="709"/>
        <w:jc w:val="both"/>
        <w:rPr>
          <w:sz w:val="28"/>
          <w:szCs w:val="28"/>
          <w:lang w:val="kk-KZ"/>
        </w:rPr>
      </w:pPr>
      <w:bookmarkStart w:id="8" w:name="z15"/>
      <w:bookmarkEnd w:id="8"/>
      <w:r w:rsidRPr="00D44C3B">
        <w:rPr>
          <w:sz w:val="28"/>
          <w:szCs w:val="28"/>
          <w:lang w:val="kk-KZ"/>
        </w:rPr>
        <w:t>2) қолхатты беру.</w:t>
      </w:r>
    </w:p>
    <w:p w:rsidR="00D44C3B" w:rsidRPr="00D44C3B" w:rsidRDefault="00D44C3B" w:rsidP="00D44C3B">
      <w:pPr>
        <w:pStyle w:val="a4"/>
        <w:tabs>
          <w:tab w:val="left" w:pos="-392"/>
        </w:tabs>
        <w:spacing w:before="0" w:beforeAutospacing="0" w:after="0" w:afterAutospacing="0"/>
        <w:ind w:left="-108"/>
        <w:jc w:val="both"/>
        <w:rPr>
          <w:sz w:val="28"/>
          <w:szCs w:val="28"/>
          <w:lang w:val="kk-KZ"/>
        </w:rPr>
      </w:pPr>
    </w:p>
    <w:p w:rsidR="00D44C3B" w:rsidRPr="00D44C3B" w:rsidRDefault="00D44C3B" w:rsidP="00D44C3B">
      <w:pPr>
        <w:pStyle w:val="a4"/>
        <w:tabs>
          <w:tab w:val="left" w:pos="-392"/>
        </w:tabs>
        <w:spacing w:before="0" w:beforeAutospacing="0" w:after="0" w:afterAutospacing="0"/>
        <w:ind w:left="-108" w:firstLine="709"/>
        <w:jc w:val="both"/>
        <w:rPr>
          <w:sz w:val="28"/>
          <w:szCs w:val="28"/>
          <w:lang w:val="kk-KZ"/>
        </w:rPr>
      </w:pPr>
    </w:p>
    <w:p w:rsidR="00D44C3B" w:rsidRPr="00D44C3B" w:rsidRDefault="00D44C3B" w:rsidP="00D44C3B">
      <w:pPr>
        <w:pStyle w:val="3"/>
        <w:tabs>
          <w:tab w:val="left" w:pos="-392"/>
        </w:tabs>
        <w:spacing w:before="0" w:after="0"/>
        <w:ind w:left="-108"/>
        <w:contextualSpacing/>
        <w:jc w:val="center"/>
        <w:rPr>
          <w:sz w:val="28"/>
          <w:szCs w:val="28"/>
          <w:lang w:val="kk-KZ"/>
        </w:rPr>
      </w:pPr>
      <w:r w:rsidRPr="00D44C3B">
        <w:rPr>
          <w:sz w:val="28"/>
          <w:szCs w:val="28"/>
          <w:lang w:val="kk-KZ"/>
        </w:rPr>
        <w:lastRenderedPageBreak/>
        <w:t>3. Мемлекеттік қызмет көрсету процесінде көрсетілетін қызметті берушінің құрылымдық бөлімшелерінің (қызметшілерінің) өзара іс-қимылы тәртібін сипаттау</w:t>
      </w:r>
    </w:p>
    <w:p w:rsidR="00D44C3B" w:rsidRPr="00D44C3B" w:rsidRDefault="00D44C3B" w:rsidP="00D44C3B">
      <w:pPr>
        <w:pStyle w:val="a4"/>
        <w:tabs>
          <w:tab w:val="left" w:pos="-392"/>
        </w:tabs>
        <w:spacing w:before="0" w:beforeAutospacing="0" w:after="0" w:afterAutospacing="0"/>
        <w:ind w:left="-108" w:firstLine="709"/>
        <w:jc w:val="both"/>
        <w:rPr>
          <w:sz w:val="28"/>
          <w:szCs w:val="28"/>
          <w:lang w:val="kk-KZ"/>
        </w:rPr>
      </w:pPr>
      <w:r w:rsidRPr="00D44C3B">
        <w:rPr>
          <w:sz w:val="28"/>
          <w:szCs w:val="28"/>
          <w:lang w:val="kk-KZ"/>
        </w:rPr>
        <w:t>7. Мемлекеттік қызмет көрсету процесіне қатысатын көрсетілетін қызметті берушілердің, құрылымдық бөлімшелерінің (қызметкерлерінің) тізбесі:</w:t>
      </w:r>
    </w:p>
    <w:p w:rsidR="00D44C3B" w:rsidRPr="00D44C3B" w:rsidRDefault="00D44C3B" w:rsidP="00D44C3B">
      <w:pPr>
        <w:pStyle w:val="a4"/>
        <w:tabs>
          <w:tab w:val="left" w:pos="-392"/>
        </w:tabs>
        <w:spacing w:before="0" w:beforeAutospacing="0" w:after="0" w:afterAutospacing="0"/>
        <w:ind w:left="-108" w:firstLine="709"/>
        <w:jc w:val="both"/>
        <w:rPr>
          <w:sz w:val="28"/>
          <w:szCs w:val="28"/>
          <w:lang w:val="kk-KZ"/>
        </w:rPr>
      </w:pPr>
      <w:r w:rsidRPr="00D44C3B">
        <w:rPr>
          <w:sz w:val="28"/>
          <w:szCs w:val="28"/>
          <w:lang w:val="kk-KZ"/>
        </w:rPr>
        <w:t>1) кеңсенің қызметкері;</w:t>
      </w:r>
    </w:p>
    <w:p w:rsidR="00D44C3B" w:rsidRPr="00D44C3B" w:rsidRDefault="00D44C3B" w:rsidP="00D44C3B">
      <w:pPr>
        <w:pStyle w:val="a4"/>
        <w:tabs>
          <w:tab w:val="left" w:pos="-392"/>
        </w:tabs>
        <w:spacing w:before="0" w:beforeAutospacing="0" w:after="0" w:afterAutospacing="0"/>
        <w:ind w:left="-108" w:firstLine="709"/>
        <w:jc w:val="both"/>
        <w:rPr>
          <w:sz w:val="28"/>
          <w:szCs w:val="28"/>
          <w:lang w:val="kk-KZ"/>
        </w:rPr>
      </w:pPr>
      <w:r w:rsidRPr="00D44C3B">
        <w:rPr>
          <w:sz w:val="28"/>
          <w:szCs w:val="28"/>
          <w:lang w:val="kk-KZ"/>
        </w:rPr>
        <w:t>2) жауапты орындаушы.</w:t>
      </w:r>
    </w:p>
    <w:p w:rsidR="00D44C3B" w:rsidRPr="00D44C3B" w:rsidRDefault="00D44C3B" w:rsidP="00D44C3B">
      <w:pPr>
        <w:pStyle w:val="a4"/>
        <w:tabs>
          <w:tab w:val="left" w:pos="-392"/>
        </w:tabs>
        <w:spacing w:before="0" w:beforeAutospacing="0" w:after="0" w:afterAutospacing="0"/>
        <w:ind w:left="-108" w:firstLine="709"/>
        <w:jc w:val="both"/>
        <w:rPr>
          <w:sz w:val="28"/>
          <w:szCs w:val="28"/>
          <w:lang w:val="kk-KZ"/>
        </w:rPr>
      </w:pPr>
      <w:r w:rsidRPr="00D44C3B">
        <w:rPr>
          <w:sz w:val="28"/>
          <w:szCs w:val="28"/>
          <w:lang w:val="kk-KZ"/>
        </w:rPr>
        <w:t>8. Әрбір рәсімнің (іс-қимылдың) ұзақтығын көрсете отырып, құрылымдық бөлімшелер (қызметкерлер) арасындағы рәсімдердің (іс-қимылдардың) реттілігін сипаттау:</w:t>
      </w:r>
    </w:p>
    <w:p w:rsidR="00D44C3B" w:rsidRPr="00D44C3B" w:rsidRDefault="00D44C3B" w:rsidP="00D44C3B">
      <w:pPr>
        <w:tabs>
          <w:tab w:val="left" w:pos="-392"/>
        </w:tabs>
        <w:ind w:left="-108" w:firstLine="709"/>
        <w:contextualSpacing/>
        <w:jc w:val="both"/>
        <w:rPr>
          <w:sz w:val="28"/>
          <w:szCs w:val="28"/>
          <w:lang w:val="kk-KZ"/>
        </w:rPr>
      </w:pPr>
      <w:bookmarkStart w:id="9" w:name="z20"/>
      <w:bookmarkEnd w:id="9"/>
      <w:r w:rsidRPr="00D44C3B">
        <w:rPr>
          <w:sz w:val="28"/>
          <w:szCs w:val="28"/>
          <w:lang w:val="kk-KZ"/>
        </w:rPr>
        <w:t>1) кеңсенің қызметкері құжаттарды тіркеуді жүзеге асырады және көрсетілетін қызметті алушыға қолхат береді – 20 (жиырма) минут;</w:t>
      </w:r>
    </w:p>
    <w:p w:rsidR="00D44C3B" w:rsidRPr="00D44C3B" w:rsidRDefault="00D44C3B" w:rsidP="00D44C3B">
      <w:pPr>
        <w:tabs>
          <w:tab w:val="left" w:pos="-392"/>
        </w:tabs>
        <w:ind w:left="-108" w:firstLine="709"/>
        <w:contextualSpacing/>
        <w:jc w:val="both"/>
        <w:rPr>
          <w:sz w:val="28"/>
          <w:szCs w:val="28"/>
          <w:lang w:val="kk-KZ"/>
        </w:rPr>
      </w:pPr>
      <w:r w:rsidRPr="00D44C3B">
        <w:rPr>
          <w:sz w:val="28"/>
          <w:szCs w:val="28"/>
          <w:lang w:val="kk-KZ"/>
        </w:rPr>
        <w:t>2) жауапты орындаушы құжаттарды қабылдауды, құжаттардың толықтығын тексеруді жүзеге асырады – 20 (жиырма) минут.</w:t>
      </w:r>
    </w:p>
    <w:p w:rsidR="00D44C3B" w:rsidRPr="00D44C3B" w:rsidRDefault="00D44C3B" w:rsidP="00D44C3B">
      <w:pPr>
        <w:tabs>
          <w:tab w:val="left" w:pos="-392"/>
        </w:tabs>
        <w:ind w:left="-108"/>
        <w:contextualSpacing/>
        <w:jc w:val="both"/>
        <w:rPr>
          <w:sz w:val="28"/>
          <w:szCs w:val="28"/>
          <w:lang w:val="kk-KZ"/>
        </w:rPr>
      </w:pPr>
    </w:p>
    <w:p w:rsidR="00D44C3B" w:rsidRPr="00D44C3B" w:rsidRDefault="00D44C3B" w:rsidP="00D44C3B">
      <w:pPr>
        <w:tabs>
          <w:tab w:val="left" w:pos="-392"/>
        </w:tabs>
        <w:ind w:left="-108"/>
        <w:contextualSpacing/>
        <w:jc w:val="both"/>
        <w:rPr>
          <w:sz w:val="28"/>
          <w:szCs w:val="28"/>
          <w:lang w:val="kk-KZ"/>
        </w:rPr>
      </w:pPr>
    </w:p>
    <w:p w:rsidR="00D44C3B" w:rsidRPr="00D44C3B" w:rsidRDefault="00D44C3B" w:rsidP="00D44C3B">
      <w:pPr>
        <w:tabs>
          <w:tab w:val="left" w:pos="-392"/>
        </w:tabs>
        <w:ind w:left="-108"/>
        <w:contextualSpacing/>
        <w:jc w:val="center"/>
        <w:rPr>
          <w:b/>
          <w:sz w:val="28"/>
          <w:szCs w:val="28"/>
          <w:lang w:val="kk-KZ"/>
        </w:rPr>
      </w:pPr>
      <w:r w:rsidRPr="00D44C3B">
        <w:rPr>
          <w:b/>
          <w:sz w:val="28"/>
          <w:szCs w:val="28"/>
          <w:lang w:val="kk-KZ"/>
        </w:rPr>
        <w:t>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p w:rsidR="00D44C3B" w:rsidRPr="00D44C3B" w:rsidRDefault="00D44C3B" w:rsidP="00D44C3B">
      <w:pPr>
        <w:tabs>
          <w:tab w:val="left" w:pos="-392"/>
        </w:tabs>
        <w:ind w:left="-108"/>
        <w:contextualSpacing/>
        <w:jc w:val="center"/>
        <w:rPr>
          <w:sz w:val="28"/>
          <w:szCs w:val="28"/>
          <w:lang w:val="kk-KZ"/>
        </w:rPr>
      </w:pPr>
    </w:p>
    <w:p w:rsidR="00D44C3B" w:rsidRPr="00D44C3B" w:rsidRDefault="00D44C3B" w:rsidP="00D44C3B">
      <w:pPr>
        <w:tabs>
          <w:tab w:val="left" w:pos="-392"/>
        </w:tabs>
        <w:ind w:left="-108" w:firstLine="708"/>
        <w:contextualSpacing/>
        <w:jc w:val="both"/>
        <w:rPr>
          <w:sz w:val="28"/>
          <w:szCs w:val="28"/>
          <w:lang w:val="kk-KZ"/>
        </w:rPr>
      </w:pPr>
      <w:r w:rsidRPr="00D44C3B">
        <w:rPr>
          <w:sz w:val="28"/>
          <w:szCs w:val="28"/>
          <w:lang w:val="kk-KZ"/>
        </w:rPr>
        <w:t xml:space="preserve">9. Мемлекеттік көрсетілетін қызметті алу үшін көрсетілетін қызметті алушы Мемлекеттік корпорацияға Стандарттың 9-тармағына сәйкес құжаттар топтамасын ұсынады.  </w:t>
      </w:r>
    </w:p>
    <w:p w:rsidR="00D44C3B" w:rsidRPr="00D44C3B" w:rsidRDefault="00D44C3B" w:rsidP="00D44C3B">
      <w:pPr>
        <w:tabs>
          <w:tab w:val="left" w:pos="-392"/>
        </w:tabs>
        <w:ind w:left="-108" w:firstLine="708"/>
        <w:contextualSpacing/>
        <w:jc w:val="both"/>
        <w:rPr>
          <w:sz w:val="28"/>
          <w:szCs w:val="28"/>
          <w:lang w:val="kk-KZ"/>
        </w:rPr>
      </w:pPr>
      <w:r w:rsidRPr="00D44C3B">
        <w:rPr>
          <w:sz w:val="28"/>
          <w:szCs w:val="28"/>
          <w:lang w:val="kk-KZ"/>
        </w:rPr>
        <w:t>10. Мемлекеттік қызмет көрсетудің нәтижесін Мемлекеттік корпорация арқылы алу процесінің сипаттамасы, оның ұзақтығы:</w:t>
      </w:r>
    </w:p>
    <w:p w:rsidR="00D44C3B" w:rsidRPr="00D44C3B" w:rsidRDefault="00D44C3B" w:rsidP="00D44C3B">
      <w:pPr>
        <w:tabs>
          <w:tab w:val="left" w:pos="-392"/>
        </w:tabs>
        <w:ind w:left="-108" w:firstLine="708"/>
        <w:contextualSpacing/>
        <w:jc w:val="both"/>
        <w:rPr>
          <w:sz w:val="28"/>
          <w:szCs w:val="28"/>
          <w:lang w:val="kk-KZ"/>
        </w:rPr>
      </w:pPr>
      <w:r w:rsidRPr="00D44C3B">
        <w:rPr>
          <w:sz w:val="28"/>
          <w:szCs w:val="28"/>
          <w:lang w:val="kk-KZ"/>
        </w:rPr>
        <w:t xml:space="preserve">Мемлекеттік корпорацияның қызметкері құжаттарды қабылдап тіркейді, қолхат береді және құжаттарды көрсетілетін </w:t>
      </w:r>
      <w:r w:rsidRPr="00D44C3B">
        <w:rPr>
          <w:rStyle w:val="s0"/>
          <w:color w:val="auto"/>
          <w:kern w:val="2"/>
          <w:lang w:val="kk-KZ" w:eastAsia="ar-SA"/>
        </w:rPr>
        <w:t>қызметті берушінің кеңсесіне жолдайды</w:t>
      </w:r>
      <w:r w:rsidRPr="00D44C3B">
        <w:rPr>
          <w:sz w:val="28"/>
          <w:szCs w:val="28"/>
          <w:lang w:val="kk-KZ"/>
        </w:rPr>
        <w:t xml:space="preserve"> – 20 (жиырма) минут;</w:t>
      </w:r>
    </w:p>
    <w:p w:rsidR="00D44C3B" w:rsidRPr="00D44C3B" w:rsidRDefault="00D44C3B" w:rsidP="00D44C3B">
      <w:pPr>
        <w:pStyle w:val="a4"/>
        <w:spacing w:before="0" w:beforeAutospacing="0" w:after="0" w:afterAutospacing="0"/>
        <w:ind w:left="-108" w:firstLine="743"/>
        <w:jc w:val="both"/>
        <w:rPr>
          <w:sz w:val="28"/>
          <w:szCs w:val="28"/>
          <w:lang w:val="kk-KZ"/>
        </w:rPr>
      </w:pPr>
      <w:r w:rsidRPr="00D44C3B">
        <w:rPr>
          <w:sz w:val="28"/>
          <w:szCs w:val="28"/>
          <w:lang w:val="kk-KZ"/>
        </w:rPr>
        <w:t>көрсетілетін қызметті берушінің кеңсе қызметкері құжаттардың толықтығын тексеріп, мемлекеттік қызмет көрсетудің дайын нәтижесін  мемлекеттік қызмет көрсету мерзімі өткенге дейін бір тәуліктен кешіктірмей Мемлекеттік корпорацияға жеткізуді қамтамасыз етеді.</w:t>
      </w:r>
    </w:p>
    <w:p w:rsidR="00D44C3B" w:rsidRDefault="00D44C3B" w:rsidP="00D44C3B">
      <w:pPr>
        <w:tabs>
          <w:tab w:val="left" w:pos="-392"/>
        </w:tabs>
        <w:ind w:left="-108" w:firstLine="709"/>
        <w:contextualSpacing/>
        <w:jc w:val="both"/>
        <w:rPr>
          <w:sz w:val="28"/>
          <w:szCs w:val="28"/>
          <w:lang w:val="kk-KZ"/>
        </w:rPr>
        <w:sectPr w:rsidR="00D44C3B" w:rsidSect="001C686E">
          <w:headerReference w:type="even" r:id="rId8"/>
          <w:headerReference w:type="default" r:id="rId9"/>
          <w:pgSz w:w="11906" w:h="16838"/>
          <w:pgMar w:top="1418" w:right="851" w:bottom="1438" w:left="1418" w:header="709" w:footer="709" w:gutter="0"/>
          <w:pgNumType w:start="4"/>
          <w:cols w:space="708"/>
          <w:docGrid w:linePitch="360"/>
        </w:sectPr>
      </w:pPr>
      <w:r w:rsidRPr="00D44C3B">
        <w:rPr>
          <w:sz w:val="28"/>
          <w:szCs w:val="28"/>
          <w:lang w:val="kk-KZ"/>
        </w:rPr>
        <w:t xml:space="preserve">11.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көрсетілген қызметті берушілер және (немесе) Мемлекеттік корпорациясымен өзара іс-қимыл тәртібінің және мемлекеттік қызмет көрсету процесінде ақпараттық жүйелерді қолдану тәртібінің сипаттамасы осы </w:t>
      </w:r>
      <w:hyperlink r:id="rId10" w:anchor="z92" w:history="1">
        <w:r w:rsidRPr="00D44C3B">
          <w:rPr>
            <w:rStyle w:val="a3"/>
            <w:color w:val="auto"/>
            <w:sz w:val="28"/>
            <w:szCs w:val="28"/>
            <w:u w:val="none"/>
            <w:lang w:val="kk-KZ"/>
          </w:rPr>
          <w:t>регламенттің</w:t>
        </w:r>
      </w:hyperlink>
      <w:r w:rsidRPr="00D44C3B">
        <w:rPr>
          <w:sz w:val="28"/>
          <w:szCs w:val="28"/>
          <w:lang w:val="kk-KZ"/>
        </w:rPr>
        <w:t xml:space="preserve"> қосымшасына сәйкес мемлекеттік қызмет көрсетудің бизнес-процестерінің анықтамалығында көрсетіледі. Мемлекеттік қызмет көрсетудің бизнес-процестерінің анықтамалығы порталда, көрсетілетін қызметті берушінің интернет-ресурсында орналастырылады.</w:t>
      </w:r>
      <w:r>
        <w:rPr>
          <w:sz w:val="28"/>
          <w:szCs w:val="28"/>
          <w:lang w:val="kk-KZ"/>
        </w:rPr>
        <w:t xml:space="preserve">  </w:t>
      </w:r>
    </w:p>
    <w:p w:rsidR="00D44C3B" w:rsidRPr="00FD635B" w:rsidRDefault="00D44C3B" w:rsidP="00D44C3B">
      <w:pPr>
        <w:pStyle w:val="a4"/>
        <w:tabs>
          <w:tab w:val="left" w:pos="-392"/>
        </w:tabs>
        <w:spacing w:before="0" w:beforeAutospacing="0" w:after="0" w:afterAutospacing="0"/>
        <w:ind w:left="5704"/>
        <w:contextualSpacing/>
        <w:rPr>
          <w:lang w:val="kk-KZ"/>
        </w:rPr>
      </w:pPr>
      <w:r w:rsidRPr="00FD635B">
        <w:rPr>
          <w:lang w:val="kk-KZ"/>
        </w:rPr>
        <w:lastRenderedPageBreak/>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қабылдау» мемлекеттік көрсетілетін қызметтің регламентіне</w:t>
      </w:r>
    </w:p>
    <w:p w:rsidR="00D44C3B" w:rsidRPr="00FD635B" w:rsidRDefault="00D44C3B" w:rsidP="00D44C3B">
      <w:pPr>
        <w:pStyle w:val="a4"/>
        <w:tabs>
          <w:tab w:val="left" w:pos="-392"/>
        </w:tabs>
        <w:spacing w:before="0" w:beforeAutospacing="0" w:after="0" w:afterAutospacing="0"/>
        <w:ind w:left="5704"/>
        <w:contextualSpacing/>
        <w:rPr>
          <w:lang w:val="kk-KZ"/>
        </w:rPr>
      </w:pPr>
      <w:r w:rsidRPr="00FD635B">
        <w:rPr>
          <w:lang w:val="kk-KZ"/>
        </w:rPr>
        <w:t>қосымша</w:t>
      </w:r>
    </w:p>
    <w:p w:rsidR="00D44C3B" w:rsidRPr="00FD635B" w:rsidRDefault="00D44C3B" w:rsidP="00D44C3B">
      <w:pPr>
        <w:pStyle w:val="a4"/>
        <w:tabs>
          <w:tab w:val="left" w:pos="-392"/>
        </w:tabs>
        <w:spacing w:before="0" w:beforeAutospacing="0" w:after="0" w:afterAutospacing="0"/>
        <w:ind w:left="-108"/>
        <w:contextualSpacing/>
        <w:rPr>
          <w:sz w:val="28"/>
          <w:szCs w:val="28"/>
          <w:lang w:val="kk-KZ"/>
        </w:rPr>
      </w:pPr>
    </w:p>
    <w:p w:rsidR="00D44C3B" w:rsidRPr="00C777FC" w:rsidRDefault="00D44C3B" w:rsidP="00D44C3B">
      <w:pPr>
        <w:tabs>
          <w:tab w:val="left" w:pos="-392"/>
        </w:tabs>
        <w:ind w:left="-108"/>
        <w:contextualSpacing/>
        <w:jc w:val="center"/>
        <w:rPr>
          <w:b/>
          <w:szCs w:val="28"/>
          <w:lang w:val="kk-KZ"/>
        </w:rPr>
      </w:pPr>
      <w:r w:rsidRPr="00FD635B">
        <w:rPr>
          <w:sz w:val="28"/>
          <w:szCs w:val="28"/>
          <w:lang w:val="kk-KZ"/>
        </w:rPr>
        <w:tab/>
      </w:r>
      <w:r w:rsidRPr="00C777FC">
        <w:rPr>
          <w:b/>
          <w:szCs w:val="28"/>
          <w:lang w:val="kk-KZ"/>
        </w:rPr>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қабылдау» мемлекеттік көрсетілетін қызмет регламентіне мемлекеттік қызмет көрсетудің бизнес-процестерінің анықтамалығы</w:t>
      </w:r>
    </w:p>
    <w:p w:rsidR="00D44C3B" w:rsidRPr="00FD635B" w:rsidRDefault="00D44C3B" w:rsidP="00D44C3B">
      <w:pPr>
        <w:tabs>
          <w:tab w:val="left" w:pos="-392"/>
        </w:tabs>
        <w:ind w:left="-108"/>
        <w:contextualSpacing/>
        <w:jc w:val="both"/>
        <w:rPr>
          <w:sz w:val="28"/>
          <w:szCs w:val="28"/>
          <w:lang w:val="kk-KZ"/>
        </w:rPr>
      </w:pPr>
      <w:r w:rsidRPr="008F7712">
        <w:pict>
          <v:roundrect id="_x0000_s1031" style="position:absolute;left:0;text-align:left;margin-left:515.5pt;margin-top:5.8pt;width:168.8pt;height:56.4pt;z-index:2516633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" fillcolor="#4f81bd" strokecolor="#385d8a" strokeweight="2pt">
            <v:textbox style="mso-next-textbox:#_x0000_s1031">
              <w:txbxContent>
                <w:p w:rsidR="00D44C3B" w:rsidRDefault="00D44C3B" w:rsidP="00D44C3B">
                  <w:pPr>
                    <w:jc w:val="center"/>
                  </w:pPr>
                  <w:r>
                    <w:rPr>
                      <w:b/>
                      <w:lang w:val="kk-KZ"/>
                    </w:rPr>
                    <w:t>Мемлекеттік корпорацияның</w:t>
                  </w:r>
                  <w:r>
                    <w:rPr>
                      <w:sz w:val="28"/>
                      <w:szCs w:val="28"/>
                      <w:lang w:val="kk-KZ"/>
                    </w:rPr>
                    <w:t xml:space="preserve"> </w:t>
                  </w:r>
                  <w:r>
                    <w:rPr>
                      <w:b/>
                      <w:lang w:val="kk-KZ"/>
                    </w:rPr>
                    <w:t>қызметкері</w:t>
                  </w:r>
                </w:p>
              </w:txbxContent>
            </v:textbox>
          </v:roundrect>
        </w:pict>
      </w:r>
      <w:r w:rsidRPr="008F7712">
        <w:pict>
          <v:roundrect id="_x0000_s1029" style="position:absolute;left:0;text-align:left;margin-left:319.85pt;margin-top:15.1pt;width:140.4pt;height:40.6pt;z-index:2516613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" fillcolor="#4f81bd" strokecolor="#385d8a" strokeweight="2pt">
            <v:textbox style="mso-next-textbox:#_x0000_s1029">
              <w:txbxContent>
                <w:p w:rsidR="00D44C3B" w:rsidRDefault="00D44C3B" w:rsidP="00D44C3B">
                  <w:pPr>
                    <w:jc w:val="center"/>
                    <w:rPr>
                      <w:b/>
                    </w:rPr>
                  </w:pPr>
                  <w:r>
                    <w:rPr>
                      <w:b/>
                      <w:lang w:val="kk-KZ"/>
                    </w:rPr>
                    <w:t>Жауапты орындаушы</w:t>
                  </w:r>
                </w:p>
              </w:txbxContent>
            </v:textbox>
          </v:roundrect>
        </w:pict>
      </w:r>
      <w:r w:rsidRPr="008F7712">
        <w:pict>
          <v:shapetype id="_x0000_t32" coordsize="21600,21600" o:spt="32" o:oned="t" path="m,l21600,21600e" filled="f">
            <v:path arrowok="t" fillok="f" o:connecttype="none"/>
            <o:lock v:ext="edit" shapetype="t"/>
          </v:shapetype>
          <v:shape id="_x0000_s1038" type="#_x0000_t32" style="position:absolute;left:0;text-align:left;margin-left:705.75pt;margin-top:41.1pt;width:.8pt;height:222.05pt;z-index:251670528" o:connectortype="straight"/>
        </w:pict>
      </w:r>
      <w:r w:rsidRPr="008F7712">
        <w:pict>
          <v:roundrect id="_x0000_s1028" style="position:absolute;left:0;text-align:left;margin-left:19.05pt;margin-top:16.8pt;width:115.5pt;height:40.6pt;z-index:2516602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" fillcolor="#4f81bd [3204]" strokecolor="#243f60 [1604]" strokeweight="2pt">
            <v:textbox style="mso-next-textbox:#_x0000_s1028">
              <w:txbxContent>
                <w:p w:rsidR="00D44C3B" w:rsidRDefault="00D44C3B" w:rsidP="00D44C3B">
                  <w:pPr>
                    <w:jc w:val="center"/>
                    <w:rPr>
                      <w:b/>
                      <w:color w:val="000000" w:themeColor="text1"/>
                      <w:lang w:val="kk-KZ"/>
                    </w:rPr>
                  </w:pPr>
                  <w:r>
                    <w:rPr>
                      <w:b/>
                      <w:color w:val="000000" w:themeColor="text1"/>
                      <w:lang w:val="kk-KZ"/>
                    </w:rPr>
                    <w:t xml:space="preserve">Көрсетілетін </w:t>
                  </w:r>
                  <w:r>
                    <w:rPr>
                      <w:b/>
                      <w:color w:val="000000" w:themeColor="text1"/>
                      <w:lang w:val="kk-KZ"/>
                    </w:rPr>
                    <w:t>қызметті беруші</w:t>
                  </w:r>
                </w:p>
              </w:txbxContent>
            </v:textbox>
          </v:roundrect>
        </w:pict>
      </w:r>
      <w:r w:rsidRPr="008F7712">
        <w:pict>
          <v:roundrect id="_x0000_s1030" style="position:absolute;left:0;text-align:left;margin-left:150.25pt;margin-top:16.8pt;width:125.4pt;height:40.6pt;z-index:2516623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" fillcolor="#4f81bd" strokecolor="#385d8a" strokeweight="2pt">
            <v:textbox style="mso-next-textbox:#_x0000_s1030">
              <w:txbxContent>
                <w:p w:rsidR="00D44C3B" w:rsidRDefault="00D44C3B" w:rsidP="00D44C3B">
                  <w:pPr>
                    <w:jc w:val="center"/>
                    <w:rPr>
                      <w:b/>
                    </w:rPr>
                  </w:pPr>
                  <w:r>
                    <w:rPr>
                      <w:b/>
                      <w:lang w:val="kk-KZ"/>
                    </w:rPr>
                    <w:t xml:space="preserve">Кеңсе </w:t>
                  </w:r>
                  <w:r>
                    <w:rPr>
                      <w:b/>
                      <w:lang w:val="kk-KZ"/>
                    </w:rPr>
                    <w:t>қызметкері</w:t>
                  </w:r>
                </w:p>
              </w:txbxContent>
            </v:textbox>
          </v:roundrect>
        </w:pict>
      </w:r>
    </w:p>
    <w:p w:rsidR="00D44C3B" w:rsidRPr="00FD635B" w:rsidRDefault="00D44C3B" w:rsidP="00D44C3B">
      <w:pPr>
        <w:jc w:val="center"/>
        <w:rPr>
          <w:lang w:val="kk-KZ"/>
        </w:rPr>
      </w:pPr>
    </w:p>
    <w:p w:rsidR="00D44C3B" w:rsidRPr="00FD635B" w:rsidRDefault="00D44C3B" w:rsidP="00D44C3B">
      <w:pPr>
        <w:jc w:val="right"/>
        <w:rPr>
          <w:lang w:val="kk-KZ"/>
        </w:rPr>
      </w:pPr>
    </w:p>
    <w:p w:rsidR="00D44C3B" w:rsidRPr="00FD635B" w:rsidRDefault="00D44C3B" w:rsidP="00D44C3B">
      <w:pPr>
        <w:tabs>
          <w:tab w:val="left" w:pos="1320"/>
        </w:tabs>
        <w:rPr>
          <w:lang w:val="kk-KZ"/>
        </w:rPr>
      </w:pPr>
      <w:r>
        <w:pict>
          <v:roundrect id="_x0000_s1032" style="position:absolute;margin-left:3.3pt;margin-top:13.55pt;width:30.75pt;height:68.25pt;z-index:2516643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" fillcolor="#4f81bd" strokecolor="#385d8a" strokeweight="2pt">
            <v:textbox style="layout-flow:vertical;mso-layout-flow-alt:bottom-to-top;mso-next-textbox:#_x0000_s1032">
              <w:txbxContent>
                <w:p w:rsidR="00D44C3B" w:rsidRDefault="00D44C3B" w:rsidP="00D44C3B">
                  <w:pPr>
                    <w:jc w:val="center"/>
                    <w:rPr>
                      <w:color w:val="000000" w:themeColor="text1"/>
                      <w:sz w:val="16"/>
                      <w:szCs w:val="16"/>
                      <w:lang w:val="kk-KZ"/>
                    </w:rPr>
                  </w:pPr>
                </w:p>
                <w:p w:rsidR="00D44C3B" w:rsidRDefault="00D44C3B" w:rsidP="00D44C3B">
                  <w:pPr>
                    <w:jc w:val="center"/>
                    <w:rPr>
                      <w:color w:val="000000" w:themeColor="text1"/>
                      <w:sz w:val="16"/>
                      <w:szCs w:val="16"/>
                      <w:lang w:val="kk-KZ"/>
                    </w:rPr>
                  </w:pPr>
                </w:p>
                <w:p w:rsidR="00D44C3B" w:rsidRDefault="00D44C3B" w:rsidP="00D44C3B">
                  <w:pPr>
                    <w:jc w:val="center"/>
                    <w:rPr>
                      <w:b/>
                      <w:color w:val="000000" w:themeColor="text1"/>
                      <w:sz w:val="20"/>
                      <w:szCs w:val="20"/>
                      <w:lang w:val="kk-KZ"/>
                    </w:rPr>
                  </w:pPr>
                  <w:r>
                    <w:rPr>
                      <w:b/>
                      <w:color w:val="000000" w:themeColor="text1"/>
                      <w:sz w:val="20"/>
                      <w:szCs w:val="20"/>
                      <w:lang w:val="kk-KZ"/>
                    </w:rPr>
                    <w:t>Өтініш</w:t>
                  </w:r>
                </w:p>
                <w:p w:rsidR="00D44C3B" w:rsidRDefault="00D44C3B" w:rsidP="00D44C3B">
                  <w:pPr>
                    <w:jc w:val="center"/>
                  </w:pPr>
                </w:p>
              </w:txbxContent>
            </v:textbox>
          </v:roundrect>
        </w:pict>
      </w:r>
      <w:r>
        <w:pict>
          <v:roundrect id="_x0000_s1034" style="position:absolute;margin-left:73.8pt;margin-top:11.3pt;width:45.75pt;height:78.3pt;z-index:2516664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" fillcolor="#4f81bd [3204]" strokecolor="#243f60 [1604]" strokeweight="2pt">
            <v:textbox style="layout-flow:vertical;mso-layout-flow-alt:bottom-to-top;mso-next-textbox:#_x0000_s1034">
              <w:txbxContent>
                <w:p w:rsidR="00D44C3B" w:rsidRDefault="00D44C3B" w:rsidP="00D44C3B">
                  <w:pPr>
                    <w:jc w:val="center"/>
                    <w:rPr>
                      <w:b/>
                      <w:color w:val="000000" w:themeColor="text1"/>
                      <w:sz w:val="16"/>
                      <w:szCs w:val="16"/>
                      <w:lang w:val="kk-KZ"/>
                    </w:rPr>
                  </w:pPr>
                  <w:r>
                    <w:rPr>
                      <w:b/>
                      <w:color w:val="000000" w:themeColor="text1"/>
                      <w:sz w:val="20"/>
                      <w:szCs w:val="20"/>
                      <w:lang w:val="kk-KZ"/>
                    </w:rPr>
                    <w:t>Мемлекеттік корпарация</w:t>
                  </w:r>
                </w:p>
              </w:txbxContent>
            </v:textbox>
          </v:roundrect>
        </w:pict>
      </w:r>
      <w:r w:rsidRPr="00FD635B">
        <w:rPr>
          <w:lang w:val="kk-KZ"/>
        </w:rPr>
        <w:tab/>
      </w:r>
    </w:p>
    <w:p w:rsidR="00D44C3B" w:rsidRPr="00FD635B" w:rsidRDefault="00D44C3B" w:rsidP="00D44C3B">
      <w:pPr>
        <w:tabs>
          <w:tab w:val="left" w:pos="3645"/>
        </w:tabs>
        <w:rPr>
          <w:lang w:val="kk-KZ"/>
        </w:rPr>
      </w:pPr>
      <w:r>
        <w:pict>
          <v:shape id="_x0000_s1047" type="#_x0000_t32" style="position:absolute;margin-left:55.8pt;margin-top:1.75pt;width:.75pt;height:43.2pt;flip:y;z-index:251679744" o:connectortype="straight">
            <v:stroke endarrow="block"/>
          </v:shape>
        </w:pict>
      </w:r>
      <w:r>
        <w:pict>
          <v:rect id="_x0000_s1036" style="position:absolute;margin-left:150.25pt;margin-top:10.5pt;width:132.85pt;height:78.7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" filled="f" strokecolor="#385d8a" strokeweight="2pt">
            <v:textbox style="mso-next-textbox:#_x0000_s1036">
              <w:txbxContent>
                <w:p w:rsidR="00D44C3B" w:rsidRDefault="00D44C3B" w:rsidP="00D44C3B">
                  <w:pPr>
                    <w:jc w:val="center"/>
                    <w:rPr>
                      <w:sz w:val="18"/>
                    </w:rPr>
                  </w:pPr>
                  <w:r>
                    <w:rPr>
                      <w:szCs w:val="28"/>
                      <w:lang w:val="kk-KZ"/>
                    </w:rPr>
                    <w:t xml:space="preserve">құжаттарды </w:t>
                  </w:r>
                  <w:r>
                    <w:rPr>
                      <w:szCs w:val="28"/>
                      <w:lang w:val="kk-KZ"/>
                    </w:rPr>
                    <w:t>тіркеуді жүзеге асырады және көрсетілетін қызметті алушыға қолхат береді-20 (жиырма) минут</w:t>
                  </w:r>
                </w:p>
              </w:txbxContent>
            </v:textbox>
          </v:rect>
        </w:pict>
      </w:r>
      <w:r>
        <w:pict>
          <v:rect id="_x0000_s1035" style="position:absolute;margin-left:319.85pt;margin-top:10.5pt;width:140.4pt;height:80.9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" filled="f" strokecolor="#385d8a" strokeweight="2pt">
            <v:textbox style="mso-next-textbox:#_x0000_s1035">
              <w:txbxContent>
                <w:p w:rsidR="00D44C3B" w:rsidRDefault="00D44C3B" w:rsidP="00D44C3B">
                  <w:pPr>
                    <w:jc w:val="center"/>
                    <w:rPr>
                      <w:sz w:val="18"/>
                    </w:rPr>
                  </w:pPr>
                  <w:r>
                    <w:rPr>
                      <w:szCs w:val="28"/>
                      <w:lang w:val="kk-KZ"/>
                    </w:rPr>
                    <w:t xml:space="preserve">құжаттарды </w:t>
                  </w:r>
                  <w:r>
                    <w:rPr>
                      <w:szCs w:val="28"/>
                      <w:lang w:val="kk-KZ"/>
                    </w:rPr>
                    <w:t>қабылдауды, құжаттардың толықтығын тексеруді жүзеге асырады- 20 (жиырма) минут</w:t>
                  </w:r>
                </w:p>
              </w:txbxContent>
            </v:textbox>
          </v:rect>
        </w:pict>
      </w:r>
      <w:r>
        <w:pict>
          <v:rect id="_x0000_s1037" style="position:absolute;margin-left:516pt;margin-top:14.75pt;width:168.3pt;height:85.7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" filled="f" strokecolor="#385d8a" strokeweight="2pt">
            <v:textbox style="mso-next-textbox:#_x0000_s1037">
              <w:txbxContent>
                <w:p w:rsidR="00D44C3B" w:rsidRPr="006F2BF5" w:rsidRDefault="00D44C3B" w:rsidP="00D44C3B">
                  <w:pPr>
                    <w:jc w:val="center"/>
                    <w:rPr>
                      <w:szCs w:val="20"/>
                    </w:rPr>
                  </w:pPr>
                  <w:r w:rsidRPr="006F2BF5">
                    <w:rPr>
                      <w:szCs w:val="20"/>
                      <w:lang w:val="kk-KZ"/>
                    </w:rPr>
                    <w:t xml:space="preserve">құжаттарды </w:t>
                  </w:r>
                  <w:r w:rsidRPr="006F2BF5">
                    <w:rPr>
                      <w:szCs w:val="20"/>
                      <w:lang w:val="kk-KZ"/>
                    </w:rPr>
                    <w:t xml:space="preserve">қабылдап тіркейді, қолхат береді және құжаттарды </w:t>
                  </w:r>
                  <w:r w:rsidRPr="006F2BF5">
                    <w:rPr>
                      <w:color w:val="000000" w:themeColor="text1"/>
                      <w:szCs w:val="20"/>
                      <w:lang w:val="kk-KZ"/>
                    </w:rPr>
                    <w:t xml:space="preserve">көрсетілетін </w:t>
                  </w:r>
                  <w:r w:rsidRPr="006F2BF5">
                    <w:rPr>
                      <w:rStyle w:val="s0"/>
                      <w:color w:val="000000" w:themeColor="text1"/>
                      <w:kern w:val="2"/>
                      <w:sz w:val="22"/>
                      <w:szCs w:val="20"/>
                      <w:lang w:val="kk-KZ" w:eastAsia="ar-SA"/>
                    </w:rPr>
                    <w:t>қызметті берушінің кеңсесіне жолдайды- 20 (жиырма) минут</w:t>
                  </w:r>
                </w:p>
              </w:txbxContent>
            </v:textbox>
          </v:rect>
        </w:pict>
      </w:r>
      <w:r>
        <w:pict>
          <v:shape id="_x0000_s1044" type="#_x0000_t32" style="position:absolute;margin-left:56.55pt;margin-top:22.4pt;width:.75pt;height:23.35pt;z-index:251676672" o:connectortype="straight"/>
        </w:pict>
      </w:r>
      <w:r>
        <w:pict>
          <v:shapetype id="_x0000_t4" coordsize="21600,21600" o:spt="4" path="m10800,l,10800,10800,21600,21600,10800xe">
            <v:stroke joinstyle="miter"/>
            <v:path gradientshapeok="t" o:connecttype="rect" textboxrect="5400,5400,16200,16200"/>
          </v:shapetype>
          <v:shape id="_x0000_s1043" type="#_x0000_t4" style="position:absolute;margin-left:45.3pt;margin-top:10.5pt;width:18.75pt;height:11.9pt;z-index:251675648" fillcolor="#c0504d [3205]" strokecolor="#f2f2f2 [3041]" strokeweight="3pt">
            <v:shadow type="perspective" color="#622423 [1605]" opacity=".5" offset="1pt" offset2="-1pt"/>
          </v:shape>
        </w:pict>
      </w:r>
      <w:r>
        <w:pict>
          <v:shape id="_x0000_s1039" type="#_x0000_t32" style="position:absolute;margin-left:34.05pt;margin-top:15.5pt;width:14.35pt;height:0;z-index:251671552" o:connectortype="straight">
            <v:stroke endarrow="block"/>
          </v:shape>
        </w:pict>
      </w:r>
      <w:r>
        <w:pict>
          <v:shape id="_x0000_s1040" type="#_x0000_t32" style="position:absolute;margin-left:57.3pt;margin-top:15.4pt;width:16.5pt;height:.05pt;flip:y;z-index:251672576" o:connectortype="straight">
            <v:stroke endarrow="block"/>
          </v:shape>
        </w:pict>
      </w:r>
      <w:r w:rsidRPr="00FD635B">
        <w:rPr>
          <w:lang w:val="kk-KZ"/>
        </w:rPr>
        <w:tab/>
      </w:r>
    </w:p>
    <w:p w:rsidR="00D44C3B" w:rsidRPr="00FD635B" w:rsidRDefault="00D44C3B" w:rsidP="00D44C3B">
      <w:pPr>
        <w:tabs>
          <w:tab w:val="left" w:pos="285"/>
        </w:tabs>
        <w:rPr>
          <w:lang w:val="kk-KZ"/>
        </w:rPr>
      </w:pPr>
      <w:r>
        <w:pict>
          <v:shape id="_x0000_s1042" type="#_x0000_t32" style="position:absolute;margin-left:283.1pt;margin-top:3.55pt;width:36.7pt;height:.75pt;flip:y;z-index:251674624" o:connectortype="straight">
            <v:stroke endarrow="block"/>
          </v:shape>
        </w:pict>
      </w:r>
      <w:r w:rsidRPr="00FD635B">
        <w:rPr>
          <w:lang w:val="kk-KZ"/>
        </w:rPr>
        <w:tab/>
      </w:r>
    </w:p>
    <w:p w:rsidR="00D44C3B" w:rsidRDefault="00D44C3B" w:rsidP="00D44C3B">
      <w:pPr>
        <w:jc w:val="right"/>
        <w:rPr>
          <w:lang w:val="kk-KZ"/>
        </w:rPr>
      </w:pPr>
    </w:p>
    <w:p w:rsidR="00D44C3B" w:rsidRDefault="00D44C3B" w:rsidP="00D44C3B">
      <w:pPr>
        <w:jc w:val="right"/>
        <w:rPr>
          <w:lang w:val="kk-KZ"/>
        </w:rPr>
      </w:pPr>
      <w:r>
        <w:pict>
          <v:shape id="_x0000_s1051" type="#_x0000_t32" style="position:absolute;left:0;text-align:left;margin-left:55.05pt;margin-top:.05pt;width:.75pt;height:40.1pt;flip:x;z-index:251683840" o:connectortype="straight"/>
        </w:pict>
      </w:r>
    </w:p>
    <w:p w:rsidR="00D44C3B" w:rsidRDefault="00D44C3B" w:rsidP="00D44C3B">
      <w:pPr>
        <w:jc w:val="right"/>
        <w:rPr>
          <w:lang w:val="kk-KZ"/>
        </w:rPr>
      </w:pPr>
    </w:p>
    <w:p w:rsidR="00D44C3B" w:rsidRPr="00FD635B" w:rsidRDefault="00D44C3B" w:rsidP="00D44C3B">
      <w:pPr>
        <w:jc w:val="right"/>
        <w:rPr>
          <w:lang w:val="kk-KZ"/>
        </w:rPr>
      </w:pPr>
      <w:r>
        <w:pict>
          <v:shape id="_x0000_s1041" type="#_x0000_t32" style="position:absolute;left:0;text-align:left;margin-left:56.55pt;margin-top:13.2pt;width:16.5pt;height:.1pt;z-index:251673600" o:connectortype="straight">
            <v:stroke endarrow="block"/>
          </v:shape>
        </w:pict>
      </w:r>
      <w:r>
        <w:pict>
          <v:roundrect id="_x0000_s1033" style="position:absolute;left:0;text-align:left;margin-left:2.55pt;margin-top:14.1pt;width:53.25pt;height:71.45pt;z-index:2516654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" fillcolor="#4f81bd" strokecolor="#385d8a" strokeweight="2pt">
            <v:textbox style="layout-flow:vertical;mso-layout-flow-alt:bottom-to-top;mso-next-textbox:#_x0000_s1033">
              <w:txbxContent>
                <w:p w:rsidR="00D44C3B" w:rsidRDefault="00D44C3B" w:rsidP="00D44C3B">
                  <w:pPr>
                    <w:tabs>
                      <w:tab w:val="left" w:pos="3855"/>
                      <w:tab w:val="left" w:pos="4005"/>
                      <w:tab w:val="left" w:pos="4710"/>
                    </w:tabs>
                    <w:spacing w:line="0" w:lineRule="atLeast"/>
                    <w:jc w:val="center"/>
                    <w:rPr>
                      <w:b/>
                    </w:rPr>
                  </w:pPr>
                  <w:r>
                    <w:rPr>
                      <w:b/>
                      <w:color w:val="000000" w:themeColor="text1"/>
                      <w:sz w:val="20"/>
                      <w:szCs w:val="20"/>
                      <w:lang w:val="kk-KZ"/>
                    </w:rPr>
                    <w:t xml:space="preserve">Көрсетілетін  қызметтің   </w:t>
                  </w:r>
                  <w:r>
                    <w:rPr>
                      <w:b/>
                      <w:color w:val="000000" w:themeColor="text1"/>
                      <w:sz w:val="16"/>
                      <w:szCs w:val="16"/>
                      <w:lang w:val="kk-KZ"/>
                    </w:rPr>
                    <w:t xml:space="preserve">                                 </w:t>
                  </w:r>
                  <w:r>
                    <w:rPr>
                      <w:b/>
                      <w:color w:val="000000" w:themeColor="text1"/>
                      <w:sz w:val="20"/>
                      <w:szCs w:val="20"/>
                      <w:lang w:val="kk-KZ"/>
                    </w:rPr>
                    <w:t>нәтижесі</w:t>
                  </w:r>
                </w:p>
              </w:txbxContent>
            </v:textbox>
          </v:roundrect>
        </w:pict>
      </w:r>
    </w:p>
    <w:p w:rsidR="00D44C3B" w:rsidRPr="00FD635B" w:rsidRDefault="00D44C3B" w:rsidP="00D44C3B">
      <w:pPr>
        <w:tabs>
          <w:tab w:val="left" w:pos="480"/>
          <w:tab w:val="left" w:pos="4335"/>
          <w:tab w:val="left" w:pos="6705"/>
          <w:tab w:val="left" w:pos="6945"/>
          <w:tab w:val="left" w:pos="7440"/>
          <w:tab w:val="left" w:pos="9120"/>
          <w:tab w:val="left" w:pos="9495"/>
          <w:tab w:val="left" w:pos="10305"/>
          <w:tab w:val="left" w:pos="12150"/>
          <w:tab w:val="left" w:pos="12630"/>
        </w:tabs>
        <w:rPr>
          <w:sz w:val="20"/>
          <w:szCs w:val="20"/>
          <w:lang w:val="kk-KZ"/>
        </w:rPr>
      </w:pPr>
      <w:r w:rsidRPr="008F7712">
        <w:pict>
          <v:rect id="_x0000_s1048" style="position:absolute;margin-left:142.9pt;margin-top:17.45pt;width:189.8pt;height:78.7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" filled="f" strokecolor="#385d8a" strokeweight="2pt">
            <v:textbox style="mso-next-textbox:#_x0000_s1048">
              <w:txbxContent>
                <w:p w:rsidR="00D44C3B" w:rsidRDefault="00D44C3B" w:rsidP="00D44C3B">
                  <w:pPr>
                    <w:jc w:val="center"/>
                    <w:rPr>
                      <w:lang w:val="kk-KZ"/>
                    </w:rPr>
                  </w:pPr>
                  <w:r>
                    <w:t xml:space="preserve">құжаттардың толықтығын </w:t>
                  </w:r>
                  <w:proofErr w:type="spellStart"/>
                  <w:r>
                    <w:t>тексері</w:t>
                  </w:r>
                  <w:proofErr w:type="gramStart"/>
                  <w:r>
                    <w:t>п</w:t>
                  </w:r>
                  <w:proofErr w:type="spellEnd"/>
                  <w:proofErr w:type="gramEnd"/>
                  <w:r>
                    <w:t xml:space="preserve">, </w:t>
                  </w:r>
                  <w:proofErr w:type="spellStart"/>
                  <w:r>
                    <w:t>мемлекеттік</w:t>
                  </w:r>
                  <w:proofErr w:type="spellEnd"/>
                  <w:r>
                    <w:t xml:space="preserve"> қызмет көрсетудің </w:t>
                  </w:r>
                  <w:proofErr w:type="spellStart"/>
                  <w:r>
                    <w:t>дайын</w:t>
                  </w:r>
                  <w:proofErr w:type="spellEnd"/>
                  <w:r>
                    <w:t xml:space="preserve"> нәтижесін </w:t>
                  </w:r>
                  <w:proofErr w:type="spellStart"/>
                  <w:r>
                    <w:t>Мемлекеттік</w:t>
                  </w:r>
                  <w:proofErr w:type="spellEnd"/>
                  <w:r>
                    <w:t xml:space="preserve"> корпорацияға </w:t>
                  </w:r>
                  <w:proofErr w:type="spellStart"/>
                  <w:r>
                    <w:t>жеткізуді</w:t>
                  </w:r>
                  <w:proofErr w:type="spellEnd"/>
                  <w:r>
                    <w:t xml:space="preserve"> қамтамасыз </w:t>
                  </w:r>
                  <w:proofErr w:type="spellStart"/>
                  <w:r>
                    <w:t>етеді</w:t>
                  </w:r>
                  <w:proofErr w:type="spellEnd"/>
                  <w:r>
                    <w:rPr>
                      <w:lang w:val="kk-KZ"/>
                    </w:rPr>
                    <w:t>- бір тәуліктен кешіктірмей</w:t>
                  </w:r>
                </w:p>
                <w:p w:rsidR="00D44C3B" w:rsidRDefault="00D44C3B" w:rsidP="00D44C3B">
                  <w:pPr>
                    <w:jc w:val="center"/>
                    <w:rPr>
                      <w:sz w:val="18"/>
                    </w:rPr>
                  </w:pPr>
                </w:p>
              </w:txbxContent>
            </v:textbox>
          </v:rect>
        </w:pict>
      </w:r>
      <w:r w:rsidRPr="00FD635B">
        <w:rPr>
          <w:lang w:val="kk-KZ"/>
        </w:rPr>
        <w:tab/>
      </w:r>
      <w:r w:rsidRPr="00FD635B">
        <w:rPr>
          <w:sz w:val="20"/>
          <w:szCs w:val="20"/>
          <w:lang w:val="kk-KZ"/>
        </w:rPr>
        <w:t xml:space="preserve">                                                                    </w:t>
      </w:r>
    </w:p>
    <w:p w:rsidR="00D44C3B" w:rsidRPr="00FD635B" w:rsidRDefault="00D44C3B" w:rsidP="00D44C3B">
      <w:pPr>
        <w:tabs>
          <w:tab w:val="center" w:pos="7285"/>
          <w:tab w:val="right" w:pos="14570"/>
        </w:tabs>
        <w:rPr>
          <w:sz w:val="20"/>
          <w:szCs w:val="20"/>
          <w:lang w:val="kk-KZ"/>
        </w:rPr>
      </w:pPr>
      <w:r w:rsidRPr="008F7712">
        <w:pict>
          <v:shape id="_x0000_s1049" type="#_x0000_t32" style="position:absolute;margin-left:532.85pt;margin-top:.95pt;width:.05pt;height:34.85pt;flip:y;z-index:251681792" o:connectortype="straight">
            <v:stroke endarrow="block"/>
          </v:shape>
        </w:pict>
      </w:r>
      <w:r w:rsidRPr="00FD635B">
        <w:rPr>
          <w:lang w:val="kk-KZ"/>
        </w:rPr>
        <w:tab/>
        <w:t xml:space="preserve">           </w:t>
      </w:r>
      <w:r w:rsidRPr="00FD635B">
        <w:rPr>
          <w:sz w:val="20"/>
          <w:szCs w:val="20"/>
          <w:lang w:val="kk-KZ"/>
        </w:rPr>
        <w:tab/>
      </w:r>
    </w:p>
    <w:p w:rsidR="00D44C3B" w:rsidRPr="00FD635B" w:rsidRDefault="00D44C3B" w:rsidP="00D44C3B">
      <w:pPr>
        <w:rPr>
          <w:lang w:val="kk-KZ"/>
        </w:rPr>
      </w:pPr>
      <w:r w:rsidRPr="00FD635B">
        <w:rPr>
          <w:lang w:val="kk-KZ"/>
        </w:rPr>
        <w:t xml:space="preserve">  </w:t>
      </w:r>
      <w:r w:rsidRPr="00FD635B">
        <w:rPr>
          <w:lang w:val="kk-KZ"/>
        </w:rPr>
        <w:tab/>
      </w:r>
      <w:r w:rsidRPr="00FD635B">
        <w:rPr>
          <w:lang w:val="kk-KZ"/>
        </w:rPr>
        <w:tab/>
      </w:r>
      <w:r w:rsidRPr="00FD635B">
        <w:rPr>
          <w:lang w:val="kk-KZ"/>
        </w:rPr>
        <w:tab/>
      </w:r>
      <w:r w:rsidRPr="00FD635B">
        <w:rPr>
          <w:lang w:val="kk-KZ"/>
        </w:rPr>
        <w:tab/>
      </w:r>
      <w:r w:rsidRPr="00FD635B">
        <w:rPr>
          <w:lang w:val="kk-KZ"/>
        </w:rPr>
        <w:tab/>
      </w:r>
      <w:r w:rsidRPr="00FD635B">
        <w:rPr>
          <w:lang w:val="kk-KZ"/>
        </w:rPr>
        <w:tab/>
      </w:r>
      <w:r w:rsidRPr="00FD635B">
        <w:rPr>
          <w:lang w:val="kk-KZ"/>
        </w:rPr>
        <w:tab/>
      </w:r>
      <w:r w:rsidRPr="00FD635B">
        <w:rPr>
          <w:lang w:val="kk-KZ"/>
        </w:rPr>
        <w:tab/>
      </w:r>
      <w:r w:rsidRPr="00FD635B">
        <w:rPr>
          <w:lang w:val="kk-KZ"/>
        </w:rPr>
        <w:tab/>
      </w:r>
      <w:r w:rsidRPr="00FD635B">
        <w:rPr>
          <w:lang w:val="kk-KZ"/>
        </w:rPr>
        <w:tab/>
      </w:r>
      <w:r w:rsidRPr="00FD635B">
        <w:rPr>
          <w:lang w:val="kk-KZ"/>
        </w:rPr>
        <w:tab/>
      </w:r>
      <w:r w:rsidRPr="00FD635B">
        <w:rPr>
          <w:lang w:val="kk-KZ"/>
        </w:rPr>
        <w:tab/>
      </w:r>
      <w:r w:rsidRPr="00FD635B">
        <w:rPr>
          <w:lang w:val="kk-KZ"/>
        </w:rPr>
        <w:tab/>
      </w:r>
      <w:r w:rsidRPr="00FD635B">
        <w:rPr>
          <w:lang w:val="kk-KZ"/>
        </w:rPr>
        <w:tab/>
      </w:r>
      <w:r w:rsidRPr="00FD635B">
        <w:rPr>
          <w:lang w:val="kk-KZ"/>
        </w:rPr>
        <w:tab/>
      </w:r>
      <w:r w:rsidRPr="00FD635B">
        <w:rPr>
          <w:lang w:val="kk-KZ"/>
        </w:rPr>
        <w:tab/>
      </w:r>
    </w:p>
    <w:p w:rsidR="00D44C3B" w:rsidRDefault="00D44C3B" w:rsidP="00D44C3B">
      <w:pPr>
        <w:rPr>
          <w:lang w:val="kk-KZ"/>
        </w:rPr>
      </w:pPr>
      <w:r w:rsidRPr="008F7712">
        <w:pict>
          <v:shape id="_x0000_s1050" type="#_x0000_t32" style="position:absolute;margin-left:332.7pt;margin-top:9.7pt;width:200.15pt;height:0;z-index:251682816" o:connectortype="straight"/>
        </w:pict>
      </w:r>
    </w:p>
    <w:p w:rsidR="00D44C3B" w:rsidRDefault="00D44C3B" w:rsidP="00D44C3B">
      <w:pPr>
        <w:rPr>
          <w:lang w:val="kk-KZ"/>
        </w:rPr>
      </w:pPr>
    </w:p>
    <w:p w:rsidR="00D44C3B" w:rsidRDefault="00D44C3B" w:rsidP="00D44C3B">
      <w:pPr>
        <w:rPr>
          <w:lang w:val="kk-KZ"/>
        </w:rPr>
      </w:pPr>
      <w:r w:rsidRPr="008F7712">
        <w:pict>
          <v:shape id="_x0000_s1046" type="#_x0000_t32" style="position:absolute;margin-left:37.2pt;margin-top:11.2pt;width:0;height:47.65pt;flip:y;z-index:251678720" o:connectortype="straight">
            <v:stroke endarrow="block"/>
          </v:shape>
        </w:pict>
      </w:r>
    </w:p>
    <w:p w:rsidR="00D44C3B" w:rsidRDefault="00D44C3B" w:rsidP="00D44C3B">
      <w:pPr>
        <w:rPr>
          <w:lang w:val="kk-KZ"/>
        </w:rPr>
      </w:pPr>
    </w:p>
    <w:p w:rsidR="00D44C3B" w:rsidRPr="00FD635B" w:rsidRDefault="00D44C3B" w:rsidP="00D44C3B">
      <w:pPr>
        <w:rPr>
          <w:lang w:val="kk-KZ"/>
        </w:rPr>
      </w:pPr>
      <w:r w:rsidRPr="008F7712">
        <w:pict>
          <v:shape id="_x0000_s1045" type="#_x0000_t32" style="position:absolute;margin-left:37.2pt;margin-top:35.7pt;width:669.35pt;height:.05pt;flip:x;z-index:251677696" o:connectortype="straight"/>
        </w:pict>
      </w:r>
    </w:p>
    <w:p w:rsidR="00D44C3B" w:rsidRDefault="00D44C3B" w:rsidP="00D44C3B">
      <w:pPr>
        <w:tabs>
          <w:tab w:val="left" w:pos="142"/>
        </w:tabs>
        <w:jc w:val="both"/>
        <w:rPr>
          <w:noProof/>
          <w:sz w:val="28"/>
          <w:szCs w:val="28"/>
          <w:lang w:val="kk-KZ"/>
        </w:rPr>
      </w:pPr>
    </w:p>
    <w:p w:rsidR="00D44C3B" w:rsidRDefault="00D44C3B" w:rsidP="00D44C3B">
      <w:pPr>
        <w:tabs>
          <w:tab w:val="left" w:pos="142"/>
        </w:tabs>
        <w:jc w:val="both"/>
        <w:rPr>
          <w:noProof/>
          <w:sz w:val="28"/>
          <w:szCs w:val="28"/>
          <w:lang w:val="kk-KZ"/>
        </w:rPr>
      </w:pPr>
    </w:p>
    <w:p w:rsidR="00D44C3B" w:rsidRDefault="00D44C3B" w:rsidP="00D44C3B">
      <w:pPr>
        <w:tabs>
          <w:tab w:val="left" w:pos="142"/>
        </w:tabs>
        <w:jc w:val="both"/>
        <w:rPr>
          <w:noProof/>
          <w:sz w:val="28"/>
          <w:szCs w:val="28"/>
          <w:lang w:val="kk-KZ"/>
        </w:rPr>
        <w:sectPr w:rsidR="00D44C3B" w:rsidSect="00D44C3B">
          <w:pgSz w:w="16838" w:h="11906" w:orient="landscape"/>
          <w:pgMar w:top="851" w:right="1438" w:bottom="1418" w:left="1418" w:header="709" w:footer="709" w:gutter="0"/>
          <w:pgNumType w:start="4"/>
          <w:cols w:space="708"/>
          <w:docGrid w:linePitch="360"/>
        </w:sectPr>
      </w:pPr>
    </w:p>
    <w:p w:rsidR="00D44C3B" w:rsidRPr="00FD635B" w:rsidRDefault="00D44C3B" w:rsidP="00D44C3B">
      <w:pPr>
        <w:rPr>
          <w:b/>
          <w:sz w:val="28"/>
          <w:szCs w:val="28"/>
          <w:lang w:val="kk-KZ"/>
        </w:rPr>
      </w:pPr>
      <w:r w:rsidRPr="00FD635B">
        <w:rPr>
          <w:b/>
          <w:sz w:val="28"/>
          <w:szCs w:val="28"/>
          <w:lang w:val="kk-KZ"/>
        </w:rPr>
        <w:lastRenderedPageBreak/>
        <w:t>Шартты белгілер:</w:t>
      </w:r>
    </w:p>
    <w:p w:rsidR="00D44C3B" w:rsidRPr="00FD635B" w:rsidRDefault="00D44C3B" w:rsidP="00D44C3B">
      <w:pPr>
        <w:rPr>
          <w:sz w:val="28"/>
          <w:szCs w:val="28"/>
          <w:lang w:val="kk-KZ"/>
        </w:rPr>
      </w:pPr>
      <w:r w:rsidRPr="008F7712">
        <w:pict>
          <v:rect id="_x0000_s1052" style="position:absolute;margin-left:-3.75pt;margin-top:16.95pt;width:25.5pt;height:13.85pt;z-index:251685888" fillcolor="#4f81bd [3204]" strokecolor="#f2f2f2 [3041]" strokeweight="3pt">
            <v:shadow type="perspective" color="#243f60 [1604]" opacity=".5" offset="1pt" offset2="-1pt"/>
          </v:rect>
        </w:pict>
      </w:r>
      <w:r w:rsidRPr="00FD635B">
        <w:rPr>
          <w:sz w:val="28"/>
          <w:szCs w:val="28"/>
          <w:lang w:val="kk-KZ"/>
        </w:rPr>
        <w:t xml:space="preserve"> </w:t>
      </w:r>
    </w:p>
    <w:p w:rsidR="00D44C3B" w:rsidRPr="00FD635B" w:rsidRDefault="00D44C3B" w:rsidP="00D44C3B">
      <w:pPr>
        <w:rPr>
          <w:sz w:val="28"/>
          <w:szCs w:val="28"/>
          <w:lang w:val="kk-KZ"/>
        </w:rPr>
      </w:pPr>
      <w:r w:rsidRPr="00FD635B">
        <w:rPr>
          <w:sz w:val="28"/>
          <w:szCs w:val="28"/>
          <w:lang w:val="kk-KZ"/>
        </w:rPr>
        <w:t xml:space="preserve">       </w:t>
      </w:r>
      <w:r>
        <w:rPr>
          <w:sz w:val="28"/>
          <w:szCs w:val="28"/>
          <w:lang w:val="kk-KZ"/>
        </w:rPr>
        <w:t xml:space="preserve">     </w:t>
      </w:r>
      <w:r w:rsidRPr="00FD635B">
        <w:rPr>
          <w:sz w:val="28"/>
          <w:szCs w:val="28"/>
          <w:lang w:val="kk-KZ"/>
        </w:rPr>
        <w:t>- көрсетілетін қызмет алушы рәсімінің (іс-қимылының) және (немесе)құрылымдық-функционалдық бірліктің  атауы</w:t>
      </w:r>
    </w:p>
    <w:p w:rsidR="00D44C3B" w:rsidRPr="00FD635B" w:rsidRDefault="00D44C3B" w:rsidP="00D44C3B">
      <w:pPr>
        <w:rPr>
          <w:sz w:val="28"/>
          <w:szCs w:val="28"/>
          <w:lang w:val="kk-KZ"/>
        </w:rPr>
      </w:pPr>
      <w:r w:rsidRPr="00FD635B">
        <w:rPr>
          <w:sz w:val="28"/>
          <w:szCs w:val="28"/>
          <w:lang w:val="kk-KZ"/>
        </w:rPr>
        <w:t xml:space="preserve"> </w:t>
      </w:r>
      <w:r w:rsidRPr="008F7712">
        <w:pict>
          <v:shapetype id="_x0000_t110" coordsize="21600,21600" o:spt="110" path="m10800,l,10800,10800,21600,21600,10800xe">
            <v:stroke joinstyle="miter"/>
            <v:path gradientshapeok="t" o:connecttype="rect" textboxrect="5400,5400,16200,16200"/>
          </v:shapetype>
          <v:shape id="_x0000_s1053" type="#_x0000_t110" style="position:absolute;margin-left:-3.75pt;margin-top:1.25pt;width:25.5pt;height:17.25pt;z-index:251686912;mso-position-horizontal-relative:text;mso-position-vertical-relative:text" fillcolor="#c0504d [3205]" strokecolor="#f2f2f2 [3041]" strokeweight="3pt">
            <v:shadow type="perspective" color="#622423 [1605]" opacity=".5" offset="1pt" offset2="-1pt"/>
          </v:shape>
        </w:pict>
      </w:r>
      <w:r w:rsidRPr="00FD635B">
        <w:rPr>
          <w:sz w:val="28"/>
          <w:szCs w:val="28"/>
          <w:lang w:val="kk-KZ"/>
        </w:rPr>
        <w:t xml:space="preserve">      </w:t>
      </w:r>
      <w:r>
        <w:rPr>
          <w:sz w:val="28"/>
          <w:szCs w:val="28"/>
          <w:lang w:val="kk-KZ"/>
        </w:rPr>
        <w:t xml:space="preserve">     </w:t>
      </w:r>
      <w:r w:rsidRPr="00FD635B">
        <w:rPr>
          <w:sz w:val="28"/>
          <w:szCs w:val="28"/>
          <w:lang w:val="kk-KZ"/>
        </w:rPr>
        <w:t>- таңдау нұсқасы</w:t>
      </w:r>
    </w:p>
    <w:p w:rsidR="00D44C3B" w:rsidRPr="006F2BF5" w:rsidRDefault="00D44C3B" w:rsidP="00D44C3B">
      <w:pPr>
        <w:rPr>
          <w:sz w:val="8"/>
          <w:szCs w:val="28"/>
          <w:lang w:val="kk-KZ"/>
        </w:rPr>
      </w:pPr>
      <w:r w:rsidRPr="00FD635B">
        <w:rPr>
          <w:sz w:val="28"/>
          <w:szCs w:val="28"/>
          <w:lang w:val="kk-KZ"/>
        </w:rPr>
        <w:t xml:space="preserve">      </w:t>
      </w:r>
    </w:p>
    <w:p w:rsidR="00D44C3B" w:rsidRPr="00FD635B" w:rsidRDefault="00D44C3B" w:rsidP="00D44C3B">
      <w:pPr>
        <w:rPr>
          <w:sz w:val="28"/>
          <w:szCs w:val="28"/>
          <w:lang w:val="kk-KZ"/>
        </w:rPr>
      </w:pPr>
      <w:r w:rsidRPr="008F7712">
        <w:pict>
          <v:rect id="_x0000_s1054" style="position:absolute;margin-left:3pt;margin-top:1.35pt;width:18.75pt;height:12.9pt;z-index:251687936"/>
        </w:pict>
      </w:r>
      <w:r>
        <w:rPr>
          <w:sz w:val="28"/>
          <w:szCs w:val="28"/>
          <w:lang w:val="kk-KZ"/>
        </w:rPr>
        <w:t xml:space="preserve">          </w:t>
      </w:r>
      <w:r w:rsidRPr="00FD635B">
        <w:rPr>
          <w:sz w:val="28"/>
          <w:szCs w:val="28"/>
          <w:lang w:val="kk-KZ"/>
        </w:rPr>
        <w:t xml:space="preserve">  - мемлекеттік қызметтің басталуы немесе аяқталуы</w:t>
      </w:r>
    </w:p>
    <w:p w:rsidR="00D44C3B" w:rsidRPr="00FD635B" w:rsidRDefault="00D44C3B" w:rsidP="00D44C3B">
      <w:pPr>
        <w:rPr>
          <w:sz w:val="28"/>
          <w:szCs w:val="28"/>
          <w:lang w:val="kk-KZ"/>
        </w:rPr>
      </w:pPr>
      <w:r w:rsidRPr="008F7712">
        <w:pict>
          <v:shape id="_x0000_s1055" type="#_x0000_t32" style="position:absolute;margin-left:-3.75pt;margin-top:12.8pt;width:30.75pt;height:.05pt;z-index:251688960" o:connectortype="straight">
            <v:stroke endarrow="block"/>
          </v:shape>
        </w:pict>
      </w:r>
      <w:r w:rsidRPr="00FD635B">
        <w:rPr>
          <w:sz w:val="28"/>
          <w:szCs w:val="28"/>
          <w:lang w:val="kk-KZ"/>
        </w:rPr>
        <w:t xml:space="preserve">        </w:t>
      </w:r>
      <w:r>
        <w:rPr>
          <w:sz w:val="28"/>
          <w:szCs w:val="28"/>
          <w:lang w:val="kk-KZ"/>
        </w:rPr>
        <w:t xml:space="preserve">   </w:t>
      </w:r>
      <w:r w:rsidRPr="00FD635B">
        <w:rPr>
          <w:sz w:val="28"/>
          <w:szCs w:val="28"/>
          <w:lang w:val="kk-KZ"/>
        </w:rPr>
        <w:t xml:space="preserve"> - келесі рәсімге (іс-қимылға) өту</w:t>
      </w:r>
    </w:p>
    <w:p w:rsidR="00D44C3B" w:rsidRPr="00FD635B" w:rsidRDefault="00D44C3B" w:rsidP="00D44C3B">
      <w:pPr>
        <w:tabs>
          <w:tab w:val="left" w:pos="142"/>
        </w:tabs>
        <w:jc w:val="both"/>
        <w:rPr>
          <w:noProof/>
          <w:sz w:val="28"/>
          <w:szCs w:val="28"/>
          <w:lang w:val="kk-KZ"/>
        </w:rPr>
      </w:pPr>
    </w:p>
    <w:p w:rsidR="00D44C3B" w:rsidRDefault="00D44C3B" w:rsidP="00D44C3B">
      <w:pPr>
        <w:tabs>
          <w:tab w:val="left" w:pos="142"/>
        </w:tabs>
        <w:jc w:val="both"/>
        <w:rPr>
          <w:noProof/>
          <w:sz w:val="28"/>
          <w:szCs w:val="28"/>
          <w:lang w:val="kk-KZ"/>
        </w:rPr>
      </w:pPr>
    </w:p>
    <w:p w:rsidR="00D44C3B" w:rsidRDefault="00D44C3B" w:rsidP="00D44C3B">
      <w:pPr>
        <w:tabs>
          <w:tab w:val="left" w:pos="142"/>
        </w:tabs>
        <w:jc w:val="both"/>
        <w:rPr>
          <w:noProof/>
          <w:sz w:val="28"/>
          <w:szCs w:val="28"/>
          <w:lang w:val="kk-KZ"/>
        </w:rPr>
      </w:pPr>
    </w:p>
    <w:p w:rsidR="00D44C3B" w:rsidRDefault="00D44C3B" w:rsidP="00D44C3B">
      <w:pPr>
        <w:tabs>
          <w:tab w:val="left" w:pos="-392"/>
        </w:tabs>
        <w:ind w:left="-108" w:firstLine="709"/>
        <w:contextualSpacing/>
        <w:jc w:val="both"/>
        <w:rPr>
          <w:sz w:val="28"/>
          <w:szCs w:val="28"/>
          <w:lang w:val="kk-KZ"/>
        </w:rPr>
      </w:pPr>
    </w:p>
    <w:p w:rsidR="00D44C3B" w:rsidRPr="00D44C3B" w:rsidRDefault="00D44C3B" w:rsidP="00D44C3B">
      <w:pPr>
        <w:tabs>
          <w:tab w:val="left" w:pos="-392"/>
        </w:tabs>
        <w:ind w:left="-108" w:firstLine="709"/>
        <w:contextualSpacing/>
        <w:jc w:val="both"/>
        <w:rPr>
          <w:sz w:val="28"/>
          <w:szCs w:val="28"/>
          <w:lang w:val="kk-KZ"/>
        </w:rPr>
      </w:pPr>
    </w:p>
    <w:p w:rsidR="00D44C3B" w:rsidRPr="00D44C3B" w:rsidRDefault="00D44C3B" w:rsidP="00D44C3B">
      <w:pPr>
        <w:tabs>
          <w:tab w:val="left" w:pos="-392"/>
        </w:tabs>
        <w:contextualSpacing/>
        <w:jc w:val="both"/>
        <w:rPr>
          <w:sz w:val="28"/>
          <w:szCs w:val="28"/>
          <w:lang w:val="kk-KZ"/>
        </w:rPr>
      </w:pPr>
    </w:p>
    <w:p w:rsidR="00D44C3B" w:rsidRPr="00D44C3B" w:rsidRDefault="00D44C3B" w:rsidP="00D44C3B">
      <w:pPr>
        <w:tabs>
          <w:tab w:val="left" w:pos="142"/>
        </w:tabs>
        <w:jc w:val="both"/>
        <w:rPr>
          <w:noProof/>
          <w:sz w:val="28"/>
          <w:szCs w:val="28"/>
          <w:lang w:val="kk-KZ"/>
        </w:rPr>
      </w:pPr>
    </w:p>
    <w:p w:rsidR="00D44C3B" w:rsidRPr="00D44C3B" w:rsidRDefault="00D44C3B" w:rsidP="00D44C3B">
      <w:pPr>
        <w:tabs>
          <w:tab w:val="left" w:pos="142"/>
        </w:tabs>
        <w:jc w:val="both"/>
        <w:rPr>
          <w:noProof/>
          <w:sz w:val="28"/>
          <w:szCs w:val="28"/>
          <w:lang w:val="kk-KZ"/>
        </w:rPr>
      </w:pPr>
    </w:p>
    <w:p w:rsidR="00D44C3B" w:rsidRPr="00D44C3B" w:rsidRDefault="00D44C3B" w:rsidP="00D44C3B">
      <w:pPr>
        <w:tabs>
          <w:tab w:val="left" w:pos="142"/>
        </w:tabs>
        <w:jc w:val="both"/>
        <w:rPr>
          <w:noProof/>
          <w:sz w:val="28"/>
          <w:szCs w:val="28"/>
          <w:lang w:val="kk-KZ"/>
        </w:rPr>
      </w:pPr>
    </w:p>
    <w:p w:rsidR="00D44C3B" w:rsidRPr="00D44C3B" w:rsidRDefault="00D44C3B" w:rsidP="00D44C3B">
      <w:pPr>
        <w:tabs>
          <w:tab w:val="left" w:pos="142"/>
        </w:tabs>
        <w:jc w:val="both"/>
        <w:rPr>
          <w:noProof/>
          <w:sz w:val="28"/>
          <w:szCs w:val="28"/>
          <w:lang w:val="kk-KZ"/>
        </w:rPr>
      </w:pPr>
    </w:p>
    <w:p w:rsidR="001F0CE1" w:rsidRPr="00D44C3B" w:rsidRDefault="001F0CE1" w:rsidP="00D44C3B">
      <w:pPr>
        <w:rPr>
          <w:lang w:val="kk-KZ"/>
        </w:rPr>
      </w:pPr>
    </w:p>
    <w:sectPr w:rsidR="001F0CE1" w:rsidRPr="00D44C3B" w:rsidSect="00D44C3B">
      <w:pgSz w:w="11906" w:h="16838"/>
      <w:pgMar w:top="1418" w:right="851" w:bottom="1438" w:left="1418" w:header="709" w:footer="709"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1EF" w:rsidRDefault="003D61EF">
      <w:r>
        <w:separator/>
      </w:r>
    </w:p>
  </w:endnote>
  <w:endnote w:type="continuationSeparator" w:id="0">
    <w:p w:rsidR="003D61EF" w:rsidRDefault="003D6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1EF" w:rsidRDefault="003D61EF">
      <w:r>
        <w:separator/>
      </w:r>
    </w:p>
  </w:footnote>
  <w:footnote w:type="continuationSeparator" w:id="0">
    <w:p w:rsidR="003D61EF" w:rsidRDefault="003D61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CE1" w:rsidRDefault="00E979F0" w:rsidP="001C686E">
    <w:pPr>
      <w:pStyle w:val="a7"/>
      <w:framePr w:wrap="around" w:vAnchor="text" w:hAnchor="margin" w:xAlign="center" w:y="1"/>
      <w:rPr>
        <w:rStyle w:val="a9"/>
      </w:rPr>
    </w:pPr>
    <w:r>
      <w:rPr>
        <w:rStyle w:val="a9"/>
      </w:rPr>
      <w:fldChar w:fldCharType="begin"/>
    </w:r>
    <w:r w:rsidR="001F0CE1">
      <w:rPr>
        <w:rStyle w:val="a9"/>
      </w:rPr>
      <w:instrText xml:space="preserve">PAGE  </w:instrText>
    </w:r>
    <w:r>
      <w:rPr>
        <w:rStyle w:val="a9"/>
      </w:rPr>
      <w:fldChar w:fldCharType="end"/>
    </w:r>
  </w:p>
  <w:p w:rsidR="001F0CE1" w:rsidRDefault="001F0CE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CE1" w:rsidRDefault="00E979F0" w:rsidP="00D5251B">
    <w:pPr>
      <w:pStyle w:val="a7"/>
      <w:framePr w:wrap="around" w:vAnchor="text" w:hAnchor="margin" w:xAlign="center" w:y="1"/>
      <w:rPr>
        <w:rStyle w:val="a9"/>
      </w:rPr>
    </w:pPr>
    <w:r>
      <w:rPr>
        <w:rStyle w:val="a9"/>
      </w:rPr>
      <w:fldChar w:fldCharType="begin"/>
    </w:r>
    <w:r w:rsidR="001F0CE1">
      <w:rPr>
        <w:rStyle w:val="a9"/>
      </w:rPr>
      <w:instrText xml:space="preserve">PAGE  </w:instrText>
    </w:r>
    <w:r>
      <w:rPr>
        <w:rStyle w:val="a9"/>
      </w:rPr>
      <w:fldChar w:fldCharType="separate"/>
    </w:r>
    <w:r w:rsidR="00D44C3B">
      <w:rPr>
        <w:rStyle w:val="a9"/>
        <w:noProof/>
      </w:rPr>
      <w:t>4</w:t>
    </w:r>
    <w:r>
      <w:rPr>
        <w:rStyle w:val="a9"/>
      </w:rPr>
      <w:fldChar w:fldCharType="end"/>
    </w:r>
  </w:p>
  <w:p w:rsidR="001F0CE1" w:rsidRDefault="001F0CE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A4E5E"/>
    <w:multiLevelType w:val="hybridMultilevel"/>
    <w:tmpl w:val="1524789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4D267621"/>
    <w:multiLevelType w:val="hybridMultilevel"/>
    <w:tmpl w:val="E200DBA4"/>
    <w:lvl w:ilvl="0" w:tplc="C8E808E4">
      <w:start w:val="1"/>
      <w:numFmt w:val="decimal"/>
      <w:lvlText w:val="%1)"/>
      <w:lvlJc w:val="left"/>
      <w:pPr>
        <w:tabs>
          <w:tab w:val="num" w:pos="855"/>
        </w:tabs>
        <w:ind w:left="855" w:hanging="420"/>
      </w:pPr>
      <w:rPr>
        <w:rFonts w:ascii="Times New Roman" w:eastAsia="Times New Roman" w:hAnsi="Times New Roman" w:cs="Times New Roman"/>
      </w:rPr>
    </w:lvl>
    <w:lvl w:ilvl="1" w:tplc="F924A1DA">
      <w:start w:val="3"/>
      <w:numFmt w:val="decimal"/>
      <w:lvlText w:val="%2."/>
      <w:lvlJc w:val="left"/>
      <w:pPr>
        <w:tabs>
          <w:tab w:val="num" w:pos="1515"/>
        </w:tabs>
        <w:ind w:left="1515"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3C01"/>
    <w:rsid w:val="00025573"/>
    <w:rsid w:val="00074505"/>
    <w:rsid w:val="00076DF0"/>
    <w:rsid w:val="000815DF"/>
    <w:rsid w:val="0008560B"/>
    <w:rsid w:val="000D1BC4"/>
    <w:rsid w:val="000F7033"/>
    <w:rsid w:val="00100B34"/>
    <w:rsid w:val="0010354C"/>
    <w:rsid w:val="00144ABF"/>
    <w:rsid w:val="00151C07"/>
    <w:rsid w:val="001652DD"/>
    <w:rsid w:val="001833C8"/>
    <w:rsid w:val="00187B51"/>
    <w:rsid w:val="00194282"/>
    <w:rsid w:val="00194BD3"/>
    <w:rsid w:val="001C5EF1"/>
    <w:rsid w:val="001C686E"/>
    <w:rsid w:val="001E1D91"/>
    <w:rsid w:val="001E5720"/>
    <w:rsid w:val="001E747D"/>
    <w:rsid w:val="001F0CE1"/>
    <w:rsid w:val="001F5C26"/>
    <w:rsid w:val="001F7B8A"/>
    <w:rsid w:val="00204E71"/>
    <w:rsid w:val="002140D0"/>
    <w:rsid w:val="00240C95"/>
    <w:rsid w:val="00242308"/>
    <w:rsid w:val="00246DF6"/>
    <w:rsid w:val="002532F7"/>
    <w:rsid w:val="00253C01"/>
    <w:rsid w:val="00257DD4"/>
    <w:rsid w:val="00287B29"/>
    <w:rsid w:val="00291953"/>
    <w:rsid w:val="00294772"/>
    <w:rsid w:val="002B0F4B"/>
    <w:rsid w:val="002D27AD"/>
    <w:rsid w:val="00325016"/>
    <w:rsid w:val="00337336"/>
    <w:rsid w:val="0034485A"/>
    <w:rsid w:val="00353640"/>
    <w:rsid w:val="003D61EF"/>
    <w:rsid w:val="003F783D"/>
    <w:rsid w:val="0040172D"/>
    <w:rsid w:val="00410685"/>
    <w:rsid w:val="0043492C"/>
    <w:rsid w:val="00435C7A"/>
    <w:rsid w:val="00447D6D"/>
    <w:rsid w:val="00452263"/>
    <w:rsid w:val="00452650"/>
    <w:rsid w:val="00455E4B"/>
    <w:rsid w:val="00464F8D"/>
    <w:rsid w:val="004762BE"/>
    <w:rsid w:val="00482F11"/>
    <w:rsid w:val="00487CCE"/>
    <w:rsid w:val="004D0535"/>
    <w:rsid w:val="004E77F8"/>
    <w:rsid w:val="00525175"/>
    <w:rsid w:val="005673BE"/>
    <w:rsid w:val="0057097C"/>
    <w:rsid w:val="005838DE"/>
    <w:rsid w:val="00592C74"/>
    <w:rsid w:val="005B75D9"/>
    <w:rsid w:val="005C3CE7"/>
    <w:rsid w:val="005D0F02"/>
    <w:rsid w:val="005F6C1B"/>
    <w:rsid w:val="006076FD"/>
    <w:rsid w:val="00630E7A"/>
    <w:rsid w:val="006510BC"/>
    <w:rsid w:val="0065171D"/>
    <w:rsid w:val="00652CF0"/>
    <w:rsid w:val="00653D62"/>
    <w:rsid w:val="00655C7A"/>
    <w:rsid w:val="006734D7"/>
    <w:rsid w:val="0068140C"/>
    <w:rsid w:val="00692471"/>
    <w:rsid w:val="0069663C"/>
    <w:rsid w:val="006B6302"/>
    <w:rsid w:val="006D2CCE"/>
    <w:rsid w:val="006E6036"/>
    <w:rsid w:val="007423FB"/>
    <w:rsid w:val="00762F93"/>
    <w:rsid w:val="00792712"/>
    <w:rsid w:val="007D7728"/>
    <w:rsid w:val="008147CC"/>
    <w:rsid w:val="00855AC1"/>
    <w:rsid w:val="008665FD"/>
    <w:rsid w:val="00870A22"/>
    <w:rsid w:val="008B677D"/>
    <w:rsid w:val="008C59F0"/>
    <w:rsid w:val="00935F54"/>
    <w:rsid w:val="009470E3"/>
    <w:rsid w:val="009551DF"/>
    <w:rsid w:val="00996B8F"/>
    <w:rsid w:val="00997D16"/>
    <w:rsid w:val="00A02C8C"/>
    <w:rsid w:val="00A130F0"/>
    <w:rsid w:val="00A13A50"/>
    <w:rsid w:val="00A14775"/>
    <w:rsid w:val="00A15CD5"/>
    <w:rsid w:val="00A565B5"/>
    <w:rsid w:val="00A86F5F"/>
    <w:rsid w:val="00A9215A"/>
    <w:rsid w:val="00AD6177"/>
    <w:rsid w:val="00AF4EF8"/>
    <w:rsid w:val="00B41106"/>
    <w:rsid w:val="00B421F5"/>
    <w:rsid w:val="00B60B6E"/>
    <w:rsid w:val="00B64C41"/>
    <w:rsid w:val="00B73211"/>
    <w:rsid w:val="00B83C10"/>
    <w:rsid w:val="00B86F4A"/>
    <w:rsid w:val="00B87EAE"/>
    <w:rsid w:val="00BA1E36"/>
    <w:rsid w:val="00BC1880"/>
    <w:rsid w:val="00BE53F2"/>
    <w:rsid w:val="00BF7598"/>
    <w:rsid w:val="00C116FF"/>
    <w:rsid w:val="00C213A5"/>
    <w:rsid w:val="00C22A09"/>
    <w:rsid w:val="00C318DE"/>
    <w:rsid w:val="00C37A64"/>
    <w:rsid w:val="00C40284"/>
    <w:rsid w:val="00C44A8D"/>
    <w:rsid w:val="00C46A6F"/>
    <w:rsid w:val="00C67E40"/>
    <w:rsid w:val="00C7143D"/>
    <w:rsid w:val="00C764A5"/>
    <w:rsid w:val="00C85CEA"/>
    <w:rsid w:val="00C86094"/>
    <w:rsid w:val="00C87239"/>
    <w:rsid w:val="00C9784C"/>
    <w:rsid w:val="00CB045F"/>
    <w:rsid w:val="00CB7D5E"/>
    <w:rsid w:val="00CE58C7"/>
    <w:rsid w:val="00CF2930"/>
    <w:rsid w:val="00D043AD"/>
    <w:rsid w:val="00D1442E"/>
    <w:rsid w:val="00D14E94"/>
    <w:rsid w:val="00D37DCC"/>
    <w:rsid w:val="00D405E7"/>
    <w:rsid w:val="00D44C3B"/>
    <w:rsid w:val="00D5251B"/>
    <w:rsid w:val="00D53378"/>
    <w:rsid w:val="00D546C9"/>
    <w:rsid w:val="00D60887"/>
    <w:rsid w:val="00D621C8"/>
    <w:rsid w:val="00D90946"/>
    <w:rsid w:val="00DB2B30"/>
    <w:rsid w:val="00DD0447"/>
    <w:rsid w:val="00DE1DA1"/>
    <w:rsid w:val="00DF49BD"/>
    <w:rsid w:val="00E06EC8"/>
    <w:rsid w:val="00E1707C"/>
    <w:rsid w:val="00E178E8"/>
    <w:rsid w:val="00E230F8"/>
    <w:rsid w:val="00E27EAD"/>
    <w:rsid w:val="00E36A1A"/>
    <w:rsid w:val="00E37244"/>
    <w:rsid w:val="00E408F8"/>
    <w:rsid w:val="00E43E88"/>
    <w:rsid w:val="00E45660"/>
    <w:rsid w:val="00E66F6B"/>
    <w:rsid w:val="00E67583"/>
    <w:rsid w:val="00E90BBF"/>
    <w:rsid w:val="00E979F0"/>
    <w:rsid w:val="00EA1E4D"/>
    <w:rsid w:val="00EA5F35"/>
    <w:rsid w:val="00EB0470"/>
    <w:rsid w:val="00ED38A2"/>
    <w:rsid w:val="00EE1557"/>
    <w:rsid w:val="00EE3980"/>
    <w:rsid w:val="00F032BA"/>
    <w:rsid w:val="00F13F02"/>
    <w:rsid w:val="00F17C4B"/>
    <w:rsid w:val="00F30AAA"/>
    <w:rsid w:val="00F30C72"/>
    <w:rsid w:val="00F31599"/>
    <w:rsid w:val="00F4349E"/>
    <w:rsid w:val="00F43B4A"/>
    <w:rsid w:val="00F52D85"/>
    <w:rsid w:val="00F723AB"/>
    <w:rsid w:val="00F9456C"/>
    <w:rsid w:val="00FE46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1" type="connector" idref="#_x0000_s1039"/>
        <o:r id="V:Rule2" type="connector" idref="#_x0000_s1050"/>
        <o:r id="V:Rule3" type="connector" idref="#_x0000_s1041"/>
        <o:r id="V:Rule4" type="connector" idref="#_x0000_s1045"/>
        <o:r id="V:Rule5" type="connector" idref="#_x0000_s1047"/>
        <o:r id="V:Rule6" type="connector" idref="#_x0000_s1044"/>
        <o:r id="V:Rule7" type="connector" idref="#_x0000_s1046"/>
        <o:r id="V:Rule8" type="connector" idref="#_x0000_s1040"/>
        <o:r id="V:Rule9" type="connector" idref="#_x0000_s1051"/>
        <o:r id="V:Rule10" type="connector" idref="#_x0000_s1042"/>
        <o:r id="V:Rule11" type="connector" idref="#_x0000_s1038"/>
        <o:r id="V:Rule12" type="connector" idref="#_x0000_s1049"/>
        <o:r id="V:Rule13"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C01"/>
    <w:rPr>
      <w:sz w:val="24"/>
      <w:szCs w:val="24"/>
    </w:rPr>
  </w:style>
  <w:style w:type="paragraph" w:styleId="3">
    <w:name w:val="heading 3"/>
    <w:basedOn w:val="a"/>
    <w:next w:val="a"/>
    <w:link w:val="30"/>
    <w:uiPriority w:val="99"/>
    <w:qFormat/>
    <w:rsid w:val="001E1D91"/>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1E1D91"/>
    <w:rPr>
      <w:rFonts w:ascii="Arial" w:hAnsi="Arial" w:cs="Times New Roman"/>
      <w:b/>
      <w:sz w:val="26"/>
    </w:rPr>
  </w:style>
  <w:style w:type="character" w:styleId="a3">
    <w:name w:val="Hyperlink"/>
    <w:uiPriority w:val="99"/>
    <w:rsid w:val="00253C01"/>
    <w:rPr>
      <w:rFonts w:cs="Times New Roman"/>
      <w:color w:val="0000FF"/>
      <w:u w:val="single"/>
    </w:rPr>
  </w:style>
  <w:style w:type="paragraph" w:styleId="a4">
    <w:name w:val="Normal (Web)"/>
    <w:aliases w:val="Обычный (Web),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
    <w:basedOn w:val="a"/>
    <w:link w:val="a5"/>
    <w:uiPriority w:val="99"/>
    <w:qFormat/>
    <w:rsid w:val="00253C01"/>
    <w:pPr>
      <w:spacing w:before="100" w:beforeAutospacing="1" w:after="100" w:afterAutospacing="1"/>
    </w:pPr>
    <w:rPr>
      <w:szCs w:val="20"/>
    </w:rPr>
  </w:style>
  <w:style w:type="character" w:customStyle="1" w:styleId="apple-converted-space">
    <w:name w:val="apple-converted-space"/>
    <w:uiPriority w:val="99"/>
    <w:rsid w:val="00253C01"/>
    <w:rPr>
      <w:rFonts w:cs="Times New Roman"/>
    </w:rPr>
  </w:style>
  <w:style w:type="character" w:customStyle="1" w:styleId="s1">
    <w:name w:val="s1"/>
    <w:rsid w:val="00253C01"/>
  </w:style>
  <w:style w:type="paragraph" w:styleId="a6">
    <w:name w:val="No Spacing"/>
    <w:uiPriority w:val="99"/>
    <w:qFormat/>
    <w:rsid w:val="001E1D91"/>
    <w:rPr>
      <w:sz w:val="24"/>
      <w:szCs w:val="24"/>
    </w:rPr>
  </w:style>
  <w:style w:type="paragraph" w:customStyle="1" w:styleId="NoSpacing1">
    <w:name w:val="No Spacing1"/>
    <w:link w:val="NoSpacingChar"/>
    <w:uiPriority w:val="99"/>
    <w:rsid w:val="001E1D91"/>
    <w:rPr>
      <w:rFonts w:ascii="Calibri" w:hAnsi="Calibri"/>
      <w:sz w:val="22"/>
      <w:szCs w:val="22"/>
      <w:lang w:eastAsia="en-US"/>
    </w:rPr>
  </w:style>
  <w:style w:type="character" w:customStyle="1" w:styleId="NoSpacingChar">
    <w:name w:val="No Spacing Char"/>
    <w:link w:val="NoSpacing1"/>
    <w:uiPriority w:val="99"/>
    <w:locked/>
    <w:rsid w:val="001E1D91"/>
    <w:rPr>
      <w:rFonts w:ascii="Calibri" w:hAnsi="Calibri"/>
      <w:sz w:val="22"/>
      <w:lang w:eastAsia="en-US"/>
    </w:rPr>
  </w:style>
  <w:style w:type="character" w:customStyle="1" w:styleId="a5">
    <w:name w:val="Обычный (веб) Знак"/>
    <w:aliases w:val="Обычный (Web)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4"/>
    <w:uiPriority w:val="99"/>
    <w:locked/>
    <w:rsid w:val="001E1D91"/>
    <w:rPr>
      <w:sz w:val="24"/>
    </w:rPr>
  </w:style>
  <w:style w:type="paragraph" w:styleId="a7">
    <w:name w:val="header"/>
    <w:basedOn w:val="a"/>
    <w:link w:val="a8"/>
    <w:uiPriority w:val="99"/>
    <w:rsid w:val="001E1D91"/>
    <w:pPr>
      <w:tabs>
        <w:tab w:val="center" w:pos="4677"/>
        <w:tab w:val="right" w:pos="9355"/>
      </w:tabs>
    </w:pPr>
  </w:style>
  <w:style w:type="character" w:customStyle="1" w:styleId="a8">
    <w:name w:val="Верхний колонтитул Знак"/>
    <w:link w:val="a7"/>
    <w:uiPriority w:val="99"/>
    <w:locked/>
    <w:rsid w:val="001E1D91"/>
    <w:rPr>
      <w:rFonts w:cs="Times New Roman"/>
      <w:sz w:val="24"/>
    </w:rPr>
  </w:style>
  <w:style w:type="character" w:styleId="a9">
    <w:name w:val="page number"/>
    <w:uiPriority w:val="99"/>
    <w:rsid w:val="001E1D91"/>
    <w:rPr>
      <w:rFonts w:cs="Times New Roman"/>
    </w:rPr>
  </w:style>
  <w:style w:type="paragraph" w:styleId="aa">
    <w:name w:val="footer"/>
    <w:basedOn w:val="a"/>
    <w:link w:val="ab"/>
    <w:uiPriority w:val="99"/>
    <w:rsid w:val="00E45660"/>
    <w:pPr>
      <w:tabs>
        <w:tab w:val="center" w:pos="4677"/>
        <w:tab w:val="right" w:pos="9355"/>
      </w:tabs>
    </w:pPr>
  </w:style>
  <w:style w:type="character" w:customStyle="1" w:styleId="ab">
    <w:name w:val="Нижний колонтитул Знак"/>
    <w:link w:val="aa"/>
    <w:uiPriority w:val="99"/>
    <w:semiHidden/>
    <w:locked/>
    <w:rsid w:val="00074505"/>
    <w:rPr>
      <w:rFonts w:cs="Times New Roman"/>
      <w:sz w:val="24"/>
      <w:szCs w:val="24"/>
    </w:rPr>
  </w:style>
  <w:style w:type="character" w:customStyle="1" w:styleId="s0">
    <w:name w:val="s0"/>
    <w:basedOn w:val="a0"/>
    <w:rsid w:val="00D44C3B"/>
    <w:rPr>
      <w:rFonts w:ascii="Times New Roman" w:hAnsi="Times New Roman" w:cs="Times New Roman" w:hint="default"/>
      <w:b w:val="0"/>
      <w:bCs w:val="0"/>
      <w:i w:val="0"/>
      <w:iCs w:val="0"/>
      <w:strike w:val="0"/>
      <w:dstrike w:val="0"/>
      <w:color w:val="000000"/>
      <w:sz w:val="28"/>
      <w:szCs w:val="28"/>
      <w:u w:val="none"/>
      <w:effect w:val="none"/>
    </w:rPr>
  </w:style>
</w:styles>
</file>

<file path=word/webSettings.xml><?xml version="1.0" encoding="utf-8"?>
<w:webSettings xmlns:r="http://schemas.openxmlformats.org/officeDocument/2006/relationships" xmlns:w="http://schemas.openxmlformats.org/wordprocessingml/2006/main">
  <w:divs>
    <w:div w:id="1712462876">
      <w:marLeft w:val="0"/>
      <w:marRight w:val="0"/>
      <w:marTop w:val="0"/>
      <w:marBottom w:val="0"/>
      <w:divBdr>
        <w:top w:val="none" w:sz="0" w:space="0" w:color="auto"/>
        <w:left w:val="none" w:sz="0" w:space="0" w:color="auto"/>
        <w:bottom w:val="none" w:sz="0" w:space="0" w:color="auto"/>
        <w:right w:val="none" w:sz="0" w:space="0" w:color="auto"/>
      </w:divBdr>
    </w:div>
    <w:div w:id="1712462877">
      <w:marLeft w:val="0"/>
      <w:marRight w:val="0"/>
      <w:marTop w:val="0"/>
      <w:marBottom w:val="0"/>
      <w:divBdr>
        <w:top w:val="none" w:sz="0" w:space="0" w:color="auto"/>
        <w:left w:val="none" w:sz="0" w:space="0" w:color="auto"/>
        <w:bottom w:val="none" w:sz="0" w:space="0" w:color="auto"/>
        <w:right w:val="none" w:sz="0" w:space="0" w:color="auto"/>
      </w:divBdr>
    </w:div>
    <w:div w:id="1712462878">
      <w:marLeft w:val="0"/>
      <w:marRight w:val="0"/>
      <w:marTop w:val="0"/>
      <w:marBottom w:val="0"/>
      <w:divBdr>
        <w:top w:val="none" w:sz="0" w:space="0" w:color="auto"/>
        <w:left w:val="none" w:sz="0" w:space="0" w:color="auto"/>
        <w:bottom w:val="none" w:sz="0" w:space="0" w:color="auto"/>
        <w:right w:val="none" w:sz="0" w:space="0" w:color="auto"/>
      </w:divBdr>
    </w:div>
    <w:div w:id="197651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dilet.zan.kz/kaz/docs/V150001244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adilet.zan.kz/kaz/docs/V1400010124"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1185</Words>
  <Characters>6757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7927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Админ7</cp:lastModifiedBy>
  <cp:revision>7</cp:revision>
  <cp:lastPrinted>2016-05-12T11:42:00Z</cp:lastPrinted>
  <dcterms:created xsi:type="dcterms:W3CDTF">2017-02-21T05:58:00Z</dcterms:created>
  <dcterms:modified xsi:type="dcterms:W3CDTF">2018-07-11T09:51:00Z</dcterms:modified>
</cp:coreProperties>
</file>